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宋体" w:eastAsia="黑体"/>
          <w:b/>
          <w:bCs/>
          <w:sz w:val="32"/>
          <w:szCs w:val="32"/>
          <w:lang w:val="zh-CN" w:eastAsia="zh-CN"/>
        </w:rPr>
      </w:pPr>
      <w:r>
        <w:rPr>
          <w:rFonts w:hint="eastAsia" w:ascii="黑体" w:hAnsi="宋体" w:eastAsia="黑体"/>
          <w:b/>
          <w:bCs/>
          <w:sz w:val="32"/>
          <w:szCs w:val="32"/>
          <w:lang w:val="en-US" w:eastAsia="zh-CN"/>
        </w:rPr>
        <w:t>运动训练专业</w:t>
      </w:r>
      <w:r>
        <w:rPr>
          <w:rFonts w:hint="eastAsia" w:ascii="黑体" w:hAnsi="宋体" w:eastAsia="黑体"/>
          <w:b/>
          <w:bCs/>
          <w:sz w:val="32"/>
          <w:szCs w:val="32"/>
          <w:lang w:val="zh-CN" w:eastAsia="zh-CN"/>
        </w:rPr>
        <w:t>20</w:t>
      </w:r>
      <w:r>
        <w:rPr>
          <w:rFonts w:hint="eastAsia" w:ascii="黑体" w:hAnsi="宋体" w:eastAsia="黑体"/>
          <w:b/>
          <w:bCs/>
          <w:sz w:val="32"/>
          <w:szCs w:val="32"/>
          <w:lang w:val="en-US" w:eastAsia="zh-CN"/>
        </w:rPr>
        <w:t>26</w:t>
      </w:r>
      <w:r>
        <w:rPr>
          <w:rFonts w:hint="eastAsia" w:ascii="黑体" w:hAnsi="宋体" w:eastAsia="黑体"/>
          <w:b/>
          <w:bCs/>
          <w:sz w:val="32"/>
          <w:szCs w:val="32"/>
          <w:lang w:val="zh-CN" w:eastAsia="zh-CN"/>
        </w:rPr>
        <w:t>年专升本</w:t>
      </w:r>
      <w:r>
        <w:rPr>
          <w:rFonts w:hint="eastAsia" w:ascii="黑体" w:hAnsi="宋体" w:eastAsia="黑体"/>
          <w:b/>
          <w:bCs/>
          <w:sz w:val="32"/>
          <w:szCs w:val="32"/>
          <w:lang w:val="en-US" w:eastAsia="zh-CN"/>
        </w:rPr>
        <w:t>体育舞蹈项目</w:t>
      </w:r>
      <w:r>
        <w:rPr>
          <w:rFonts w:hint="eastAsia" w:ascii="黑体" w:hAnsi="宋体" w:eastAsia="黑体"/>
          <w:b/>
          <w:bCs/>
          <w:sz w:val="32"/>
          <w:szCs w:val="32"/>
          <w:lang w:val="zh-CN" w:eastAsia="zh-CN"/>
        </w:rPr>
        <w:t>测试评分标准</w:t>
      </w:r>
    </w:p>
    <w:p>
      <w:pPr>
        <w:pStyle w:val="8"/>
        <w:numPr>
          <w:ilvl w:val="0"/>
          <w:numId w:val="1"/>
        </w:numPr>
        <w:spacing w:before="77"/>
        <w:rPr>
          <w:color w:val="3CB4E7"/>
          <w:lang w:eastAsia="zh-CN"/>
        </w:rPr>
      </w:pPr>
      <w:r>
        <w:rPr>
          <w:color w:val="3CB4E7"/>
          <w:lang w:eastAsia="zh-CN"/>
        </w:rPr>
        <w:t>考核指标及所占分值</w:t>
      </w:r>
      <w:r>
        <w:rPr>
          <w:rFonts w:hint="eastAsia"/>
          <w:color w:val="3CB4E7"/>
          <w:lang w:eastAsia="zh-CN"/>
        </w:rPr>
        <w:t>（总分</w:t>
      </w:r>
      <w:r>
        <w:rPr>
          <w:rFonts w:hint="eastAsia"/>
          <w:color w:val="3CB4E7"/>
          <w:lang w:val="en-US" w:eastAsia="zh-CN"/>
        </w:rPr>
        <w:t>1</w:t>
      </w:r>
      <w:r>
        <w:rPr>
          <w:rFonts w:hint="eastAsia"/>
          <w:color w:val="3CB4E7"/>
          <w:lang w:eastAsia="zh-CN"/>
        </w:rPr>
        <w:t>00分）</w:t>
      </w:r>
    </w:p>
    <w:tbl>
      <w:tblPr>
        <w:tblStyle w:val="6"/>
        <w:tblW w:w="9655" w:type="dxa"/>
        <w:tblInd w:w="9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3"/>
        <w:gridCol w:w="1392"/>
        <w:gridCol w:w="1241"/>
        <w:gridCol w:w="530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exact"/>
        </w:trPr>
        <w:tc>
          <w:tcPr>
            <w:tcW w:w="171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类  别</w:t>
            </w:r>
          </w:p>
        </w:tc>
        <w:tc>
          <w:tcPr>
            <w:tcW w:w="2633" w:type="dxa"/>
            <w:gridSpan w:val="2"/>
            <w:tcBorders>
              <w:top w:val="single" w:color="3CB4E7" w:sz="12" w:space="0"/>
              <w:left w:val="nil"/>
              <w:bottom w:val="single" w:color="3CB4E7" w:sz="4" w:space="0"/>
              <w:right w:val="single" w:color="B7DBF4" w:sz="0" w:space="0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专项素质</w:t>
            </w:r>
          </w:p>
        </w:tc>
        <w:tc>
          <w:tcPr>
            <w:tcW w:w="5309" w:type="dxa"/>
            <w:tcBorders>
              <w:top w:val="single" w:color="3CB4E7" w:sz="12" w:space="0"/>
              <w:left w:val="single" w:color="B7DBF4" w:sz="0" w:space="0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专项技术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713" w:type="dxa"/>
            <w:vMerge w:val="restart"/>
            <w:tcBorders>
              <w:top w:val="single" w:color="3CB4E7" w:sz="4" w:space="0"/>
              <w:left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 xml:space="preserve">考  试 </w:t>
            </w:r>
          </w:p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指  标</w:t>
            </w:r>
          </w:p>
        </w:tc>
        <w:tc>
          <w:tcPr>
            <w:tcW w:w="1392" w:type="dxa"/>
            <w:vMerge w:val="restart"/>
            <w:tcBorders>
              <w:top w:val="single" w:color="3CB4E7" w:sz="4" w:space="0"/>
              <w:left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劈叉</w:t>
            </w:r>
          </w:p>
        </w:tc>
        <w:tc>
          <w:tcPr>
            <w:tcW w:w="1241" w:type="dxa"/>
            <w:vMerge w:val="restart"/>
            <w:tcBorders>
              <w:top w:val="single" w:color="3CB4E7" w:sz="4" w:space="0"/>
              <w:left w:val="nil"/>
              <w:right w:val="single" w:color="D9EBF9" w:sz="0" w:space="0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下桥</w:t>
            </w:r>
          </w:p>
        </w:tc>
        <w:tc>
          <w:tcPr>
            <w:tcW w:w="5309" w:type="dxa"/>
            <w:tcBorders>
              <w:top w:val="single" w:color="3CB4E7" w:sz="4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身体动作技术（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 xml:space="preserve"> 分）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713" w:type="dxa"/>
            <w:vMerge w:val="continue"/>
            <w:tcBorders>
              <w:left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</w:p>
        </w:tc>
        <w:tc>
          <w:tcPr>
            <w:tcW w:w="1392" w:type="dxa"/>
            <w:vMerge w:val="continue"/>
            <w:tcBorders>
              <w:left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</w:p>
        </w:tc>
        <w:tc>
          <w:tcPr>
            <w:tcW w:w="1241" w:type="dxa"/>
            <w:vMerge w:val="continue"/>
            <w:tcBorders>
              <w:left w:val="nil"/>
              <w:right w:val="single" w:color="D9EBF9" w:sz="0" w:space="0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基本技术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动作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 xml:space="preserve">10 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分）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713" w:type="dxa"/>
            <w:vMerge w:val="continue"/>
            <w:tcBorders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</w:p>
        </w:tc>
        <w:tc>
          <w:tcPr>
            <w:tcW w:w="1392" w:type="dxa"/>
            <w:vMerge w:val="continue"/>
            <w:tcBorders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</w:p>
        </w:tc>
        <w:tc>
          <w:tcPr>
            <w:tcW w:w="1241" w:type="dxa"/>
            <w:vMerge w:val="continue"/>
            <w:tcBorders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</w:p>
        </w:tc>
        <w:tc>
          <w:tcPr>
            <w:tcW w:w="5309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自选成套动作（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 xml:space="preserve"> 分）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exact"/>
        </w:trPr>
        <w:tc>
          <w:tcPr>
            <w:tcW w:w="1713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分  值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 xml:space="preserve"> 分</w:t>
            </w:r>
          </w:p>
        </w:tc>
        <w:tc>
          <w:tcPr>
            <w:tcW w:w="1241" w:type="dxa"/>
            <w:tcBorders>
              <w:top w:val="nil"/>
              <w:left w:val="nil"/>
              <w:bottom w:val="single" w:color="3CB4E7" w:sz="12" w:space="0"/>
              <w:right w:val="single" w:color="D9EBF9" w:sz="0" w:space="0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 xml:space="preserve"> 分</w:t>
            </w:r>
          </w:p>
        </w:tc>
        <w:tc>
          <w:tcPr>
            <w:tcW w:w="5309" w:type="dxa"/>
            <w:tcBorders>
              <w:top w:val="nil"/>
              <w:left w:val="single" w:color="D9EBF9" w:sz="0" w:space="0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 xml:space="preserve"> 分</w:t>
            </w:r>
          </w:p>
        </w:tc>
      </w:tr>
    </w:tbl>
    <w:p>
      <w:pPr>
        <w:spacing w:line="395" w:lineRule="exact"/>
        <w:rPr>
          <w:rFonts w:ascii="Arial Unicode MS" w:hAnsi="Arial Unicode MS" w:eastAsia="Arial Unicode MS" w:cs="Arial Unicode MS"/>
          <w:color w:val="3CB4E7"/>
          <w:sz w:val="28"/>
          <w:szCs w:val="28"/>
          <w:lang w:eastAsia="zh-CN"/>
        </w:rPr>
      </w:pPr>
    </w:p>
    <w:p>
      <w:pPr>
        <w:spacing w:line="395" w:lineRule="exact"/>
        <w:rPr>
          <w:rFonts w:ascii="Arial Unicode MS" w:hAnsi="Arial Unicode MS" w:eastAsia="Arial Unicode MS" w:cs="Arial Unicode MS"/>
          <w:sz w:val="28"/>
          <w:szCs w:val="28"/>
          <w:lang w:eastAsia="zh-CN"/>
        </w:rPr>
      </w:pPr>
      <w:r>
        <w:rPr>
          <w:rFonts w:ascii="Arial Unicode MS" w:hAnsi="Arial Unicode MS" w:eastAsia="Arial Unicode MS" w:cs="Arial Unicode MS"/>
          <w:color w:val="3CB4E7"/>
          <w:sz w:val="28"/>
          <w:szCs w:val="28"/>
          <w:lang w:eastAsia="zh-CN"/>
        </w:rPr>
        <w:t>二、考试方法与评分标准</w:t>
      </w:r>
    </w:p>
    <w:p>
      <w:pPr>
        <w:pStyle w:val="10"/>
        <w:ind w:left="0"/>
        <w:rPr>
          <w:lang w:eastAsia="zh-CN"/>
        </w:rPr>
      </w:pPr>
      <w:r>
        <w:rPr>
          <w:color w:val="231F20"/>
          <w:lang w:eastAsia="zh-CN"/>
        </w:rPr>
        <w:t>（一）专项素质</w:t>
      </w:r>
    </w:p>
    <w:p>
      <w:pPr>
        <w:pStyle w:val="3"/>
        <w:spacing w:before="41"/>
        <w:rPr>
          <w:rFonts w:ascii="方正宋三简体" w:hAnsi="方正宋三简体" w:eastAsia="方正宋三简体" w:cs="方正宋三简体"/>
          <w:lang w:eastAsia="zh-CN"/>
        </w:rPr>
      </w:pPr>
      <w:r>
        <w:rPr>
          <w:rFonts w:ascii="方正宋三简体" w:hAnsi="方正宋三简体" w:eastAsia="方正宋三简体" w:cs="方正宋三简体"/>
          <w:color w:val="231F20"/>
          <w:lang w:eastAsia="zh-CN"/>
        </w:rPr>
        <w:t>1．劈叉</w:t>
      </w:r>
      <w:r>
        <w:rPr>
          <w:rFonts w:hint="eastAsia" w:ascii="方正宋三简体" w:hAnsi="方正宋三简体" w:eastAsia="方正宋三简体" w:cs="方正宋三简体"/>
          <w:color w:val="231F20"/>
          <w:lang w:eastAsia="zh-CN"/>
        </w:rPr>
        <w:t>（</w:t>
      </w:r>
      <w:r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  <w:t>15分</w:t>
      </w:r>
      <w:r>
        <w:rPr>
          <w:rFonts w:hint="eastAsia" w:ascii="方正宋三简体" w:hAnsi="方正宋三简体" w:eastAsia="方正宋三简体" w:cs="方正宋三简体"/>
          <w:color w:val="231F20"/>
          <w:lang w:eastAsia="zh-CN"/>
        </w:rPr>
        <w:t>）</w:t>
      </w:r>
    </w:p>
    <w:p>
      <w:pPr>
        <w:pStyle w:val="3"/>
        <w:spacing w:before="65" w:line="300" w:lineRule="auto"/>
        <w:ind w:left="110" w:right="82" w:firstLine="396"/>
        <w:rPr>
          <w:lang w:eastAsia="zh-CN"/>
        </w:rPr>
      </w:pPr>
      <w:r>
        <w:rPr>
          <w:color w:val="231F20"/>
          <w:lang w:eastAsia="zh-CN"/>
        </w:rPr>
        <w:t>（1）考试方法：考生在地板或地毯上进行左、右腿纵叉、横叉三种考试，前后、左右腿分开成一条直线，要求上体直立，脚尖、膝盖伸直，姿态准确。记录胯部离地面的高度。</w:t>
      </w:r>
    </w:p>
    <w:p>
      <w:pPr>
        <w:pStyle w:val="3"/>
        <w:spacing w:before="17" w:line="300" w:lineRule="auto"/>
        <w:ind w:left="110" w:firstLine="396"/>
        <w:rPr>
          <w:rFonts w:cs="方正宋一简体"/>
          <w:sz w:val="26"/>
          <w:szCs w:val="26"/>
          <w:lang w:eastAsia="zh-CN"/>
        </w:rPr>
      </w:pPr>
      <w:r>
        <w:rPr>
          <w:color w:val="231F20"/>
          <w:lang w:eastAsia="zh-CN"/>
        </w:rPr>
        <w:t>（2）评分标准：考评员根据记录的高度，参照劈叉评分表（表1）换算成得分，三种劈叉的平均分为考生最后得分。</w:t>
      </w:r>
    </w:p>
    <w:p>
      <w:pPr>
        <w:pStyle w:val="3"/>
        <w:spacing w:before="0"/>
        <w:ind w:left="2451" w:right="2542"/>
        <w:jc w:val="center"/>
        <w:rPr>
          <w:rFonts w:ascii="方正宋三简体" w:hAnsi="方正宋三简体" w:eastAsia="方正宋三简体" w:cs="方正宋三简体"/>
          <w:color w:val="231F20"/>
        </w:rPr>
      </w:pPr>
      <w:r>
        <w:rPr>
          <w:rFonts w:ascii="方正宋三简体" w:hAnsi="方正宋三简体" w:eastAsia="方正宋三简体" w:cs="方正宋三简体"/>
          <w:color w:val="231F20"/>
        </w:rPr>
        <w:t>表1  劈叉评分表</w:t>
      </w:r>
    </w:p>
    <w:p>
      <w:pPr>
        <w:pStyle w:val="3"/>
        <w:spacing w:before="0"/>
        <w:ind w:left="0" w:leftChars="0" w:right="2542" w:firstLine="0" w:firstLineChars="0"/>
        <w:jc w:val="both"/>
        <w:rPr>
          <w:rFonts w:ascii="方正宋三简体" w:hAnsi="方正宋三简体" w:eastAsia="方正宋三简体" w:cs="方正宋三简体"/>
          <w:color w:val="231F20"/>
        </w:rPr>
      </w:pPr>
      <w:r>
        <w:rPr>
          <w:rFonts w:hint="eastAsia" w:ascii="方正宋三简体" w:hAnsi="方正宋三简体" w:eastAsia="方正宋三简体" w:cs="方正宋三简体"/>
          <w:color w:val="231F20"/>
          <w:lang w:eastAsia="zh-CN"/>
        </w:rPr>
        <w:t>女生标准</w:t>
      </w:r>
    </w:p>
    <w:tbl>
      <w:tblPr>
        <w:tblStyle w:val="6"/>
        <w:tblW w:w="9655" w:type="dxa"/>
        <w:tblInd w:w="9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3"/>
        <w:gridCol w:w="541"/>
        <w:gridCol w:w="638"/>
        <w:gridCol w:w="615"/>
        <w:gridCol w:w="630"/>
        <w:gridCol w:w="633"/>
        <w:gridCol w:w="669"/>
        <w:gridCol w:w="691"/>
        <w:gridCol w:w="669"/>
        <w:gridCol w:w="669"/>
        <w:gridCol w:w="745"/>
        <w:gridCol w:w="21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exact"/>
        </w:trPr>
        <w:tc>
          <w:tcPr>
            <w:tcW w:w="100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成绩</w:t>
            </w:r>
          </w:p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（厘米）</w:t>
            </w:r>
          </w:p>
        </w:tc>
        <w:tc>
          <w:tcPr>
            <w:tcW w:w="541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638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1~2</w:t>
            </w:r>
          </w:p>
        </w:tc>
        <w:tc>
          <w:tcPr>
            <w:tcW w:w="615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3~4</w:t>
            </w:r>
          </w:p>
        </w:tc>
        <w:tc>
          <w:tcPr>
            <w:tcW w:w="630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5~6</w:t>
            </w:r>
          </w:p>
        </w:tc>
        <w:tc>
          <w:tcPr>
            <w:tcW w:w="63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7~8</w:t>
            </w:r>
          </w:p>
        </w:tc>
        <w:tc>
          <w:tcPr>
            <w:tcW w:w="669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9~10</w:t>
            </w:r>
          </w:p>
        </w:tc>
        <w:tc>
          <w:tcPr>
            <w:tcW w:w="691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11~12</w:t>
            </w:r>
          </w:p>
        </w:tc>
        <w:tc>
          <w:tcPr>
            <w:tcW w:w="669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13~14</w:t>
            </w:r>
          </w:p>
        </w:tc>
        <w:tc>
          <w:tcPr>
            <w:tcW w:w="669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15~16</w:t>
            </w:r>
          </w:p>
        </w:tc>
        <w:tc>
          <w:tcPr>
            <w:tcW w:w="745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17~19</w:t>
            </w:r>
          </w:p>
        </w:tc>
        <w:tc>
          <w:tcPr>
            <w:tcW w:w="2152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2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以上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exact"/>
        </w:trPr>
        <w:tc>
          <w:tcPr>
            <w:tcW w:w="1003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分值</w:t>
            </w:r>
          </w:p>
        </w:tc>
        <w:tc>
          <w:tcPr>
            <w:tcW w:w="541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8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615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630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33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669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91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669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69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745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152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0</w:t>
            </w:r>
          </w:p>
        </w:tc>
      </w:tr>
    </w:tbl>
    <w:p>
      <w:pPr>
        <w:spacing w:before="11"/>
        <w:rPr>
          <w:rFonts w:ascii="方正宋三简体" w:hAnsi="方正宋三简体" w:eastAsia="方正宋三简体" w:cs="方正宋三简体"/>
          <w:sz w:val="21"/>
          <w:szCs w:val="21"/>
          <w:lang w:eastAsia="zh-CN"/>
        </w:rPr>
      </w:pPr>
      <w:r>
        <w:rPr>
          <w:rFonts w:hint="eastAsia" w:ascii="方正宋三简体" w:hAnsi="方正宋三简体" w:eastAsia="方正宋三简体" w:cs="方正宋三简体"/>
          <w:sz w:val="21"/>
          <w:szCs w:val="21"/>
          <w:lang w:eastAsia="zh-CN"/>
        </w:rPr>
        <w:t>男生标准</w:t>
      </w:r>
    </w:p>
    <w:tbl>
      <w:tblPr>
        <w:tblStyle w:val="6"/>
        <w:tblW w:w="9655" w:type="dxa"/>
        <w:tblInd w:w="9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3"/>
        <w:gridCol w:w="541"/>
        <w:gridCol w:w="638"/>
        <w:gridCol w:w="615"/>
        <w:gridCol w:w="630"/>
        <w:gridCol w:w="633"/>
        <w:gridCol w:w="669"/>
        <w:gridCol w:w="691"/>
        <w:gridCol w:w="669"/>
        <w:gridCol w:w="669"/>
        <w:gridCol w:w="745"/>
        <w:gridCol w:w="21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exact"/>
        </w:trPr>
        <w:tc>
          <w:tcPr>
            <w:tcW w:w="100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成绩</w:t>
            </w:r>
          </w:p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（厘米）</w:t>
            </w:r>
          </w:p>
        </w:tc>
        <w:tc>
          <w:tcPr>
            <w:tcW w:w="541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638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1~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15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~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30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~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3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~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69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17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~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91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~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69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25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~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669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29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~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745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33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~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2152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37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以上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exact"/>
        </w:trPr>
        <w:tc>
          <w:tcPr>
            <w:tcW w:w="1003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分值</w:t>
            </w:r>
          </w:p>
        </w:tc>
        <w:tc>
          <w:tcPr>
            <w:tcW w:w="541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8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615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630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33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669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91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669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69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745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152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0</w:t>
            </w:r>
          </w:p>
        </w:tc>
      </w:tr>
    </w:tbl>
    <w:p>
      <w:pPr>
        <w:pStyle w:val="3"/>
        <w:spacing w:before="10"/>
        <w:rPr>
          <w:rFonts w:hint="eastAsia" w:ascii="方正宋三简体" w:hAnsi="方正宋三简体" w:eastAsia="方正宋三简体" w:cs="方正宋三简体"/>
          <w:lang w:eastAsia="zh-CN"/>
        </w:rPr>
      </w:pPr>
      <w:r>
        <w:rPr>
          <w:rFonts w:ascii="方正宋三简体" w:hAnsi="方正宋三简体" w:eastAsia="方正宋三简体" w:cs="方正宋三简体"/>
          <w:color w:val="231F20"/>
        </w:rPr>
        <w:t>2．下桥</w:t>
      </w:r>
      <w:r>
        <w:rPr>
          <w:rFonts w:hint="eastAsia" w:ascii="方正宋三简体" w:hAnsi="方正宋三简体" w:eastAsia="方正宋三简体" w:cs="方正宋三简体"/>
          <w:color w:val="231F20"/>
          <w:lang w:eastAsia="zh-CN"/>
        </w:rPr>
        <w:t>（</w:t>
      </w:r>
      <w:r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  <w:t>15分</w:t>
      </w:r>
      <w:r>
        <w:rPr>
          <w:rFonts w:hint="eastAsia" w:ascii="方正宋三简体" w:hAnsi="方正宋三简体" w:eastAsia="方正宋三简体" w:cs="方正宋三简体"/>
          <w:color w:val="231F20"/>
          <w:lang w:eastAsia="zh-CN"/>
        </w:rPr>
        <w:t>）</w:t>
      </w:r>
    </w:p>
    <w:p>
      <w:pPr>
        <w:pStyle w:val="3"/>
        <w:spacing w:before="65" w:line="300" w:lineRule="auto"/>
        <w:ind w:left="110" w:right="82" w:firstLine="396"/>
        <w:jc w:val="both"/>
        <w:rPr>
          <w:lang w:eastAsia="zh-CN"/>
        </w:rPr>
      </w:pPr>
      <w:r>
        <w:rPr>
          <w:color w:val="231F20"/>
          <w:lang w:eastAsia="zh-CN"/>
        </w:rPr>
        <w:t>（1）考试方法：考生两腿与肩同宽站立，下桥要求两臂和腿尽量伸直，髋充分向上顶起，</w:t>
      </w:r>
      <w:r>
        <w:rPr>
          <w:color w:val="231F20"/>
          <w:spacing w:val="64"/>
          <w:lang w:eastAsia="zh-CN"/>
        </w:rPr>
        <w:t xml:space="preserve"> </w:t>
      </w:r>
      <w:r>
        <w:rPr>
          <w:color w:val="231F20"/>
          <w:lang w:eastAsia="zh-CN"/>
        </w:rPr>
        <w:t>全脚掌着地。测量手中指指尖与脚后跟之间的距离。</w:t>
      </w:r>
    </w:p>
    <w:p>
      <w:pPr>
        <w:pStyle w:val="3"/>
        <w:spacing w:before="17"/>
        <w:jc w:val="both"/>
        <w:rPr>
          <w:rFonts w:ascii="方正宋三简体" w:hAnsi="方正宋三简体" w:eastAsia="方正宋三简体" w:cs="方正宋三简体"/>
          <w:color w:val="231F20"/>
          <w:lang w:eastAsia="zh-CN"/>
        </w:rPr>
      </w:pPr>
      <w:r>
        <w:rPr>
          <w:color w:val="231F20"/>
          <w:lang w:eastAsia="zh-CN"/>
        </w:rPr>
        <w:t>（2</w:t>
      </w:r>
      <w:r>
        <w:rPr>
          <w:color w:val="231F20"/>
          <w:spacing w:val="-28"/>
          <w:lang w:eastAsia="zh-CN"/>
        </w:rPr>
        <w:t>）</w:t>
      </w:r>
      <w:r>
        <w:rPr>
          <w:color w:val="231F20"/>
          <w:lang w:eastAsia="zh-CN"/>
        </w:rPr>
        <w:t>评分标</w:t>
      </w:r>
      <w:r>
        <w:rPr>
          <w:color w:val="231F20"/>
          <w:spacing w:val="-14"/>
          <w:lang w:eastAsia="zh-CN"/>
        </w:rPr>
        <w:t>准：</w:t>
      </w:r>
      <w:r>
        <w:rPr>
          <w:color w:val="231F20"/>
          <w:lang w:eastAsia="zh-CN"/>
        </w:rPr>
        <w:t>考评员根据记录的距离</w:t>
      </w:r>
      <w:r>
        <w:rPr>
          <w:color w:val="231F20"/>
          <w:spacing w:val="-28"/>
          <w:lang w:eastAsia="zh-CN"/>
        </w:rPr>
        <w:t>，</w:t>
      </w:r>
      <w:r>
        <w:rPr>
          <w:color w:val="231F20"/>
          <w:lang w:eastAsia="zh-CN"/>
        </w:rPr>
        <w:t>参照下桥评分</w:t>
      </w:r>
      <w:r>
        <w:rPr>
          <w:color w:val="231F20"/>
          <w:spacing w:val="-28"/>
          <w:lang w:eastAsia="zh-CN"/>
        </w:rPr>
        <w:t>表</w:t>
      </w:r>
      <w:r>
        <w:rPr>
          <w:color w:val="231F20"/>
          <w:lang w:eastAsia="zh-CN"/>
        </w:rPr>
        <w:t>（表2</w:t>
      </w:r>
      <w:r>
        <w:rPr>
          <w:color w:val="231F20"/>
          <w:spacing w:val="-28"/>
          <w:lang w:eastAsia="zh-CN"/>
        </w:rPr>
        <w:t>）</w:t>
      </w:r>
      <w:r>
        <w:rPr>
          <w:color w:val="231F20"/>
          <w:lang w:eastAsia="zh-CN"/>
        </w:rPr>
        <w:t>换算成得分</w:t>
      </w:r>
      <w:r>
        <w:rPr>
          <w:color w:val="231F20"/>
          <w:spacing w:val="-28"/>
          <w:lang w:eastAsia="zh-CN"/>
        </w:rPr>
        <w:t>，</w:t>
      </w:r>
      <w:r>
        <w:rPr>
          <w:color w:val="231F20"/>
          <w:lang w:eastAsia="zh-CN"/>
        </w:rPr>
        <w:t>满分</w:t>
      </w:r>
      <w:r>
        <w:rPr>
          <w:rFonts w:hint="eastAsia"/>
          <w:color w:val="231F20"/>
          <w:lang w:val="en-US" w:eastAsia="zh-CN"/>
        </w:rPr>
        <w:t>15</w:t>
      </w:r>
      <w:r>
        <w:rPr>
          <w:color w:val="231F20"/>
          <w:spacing w:val="-13"/>
          <w:lang w:eastAsia="zh-CN"/>
        </w:rPr>
        <w:t xml:space="preserve"> </w:t>
      </w:r>
      <w:r>
        <w:rPr>
          <w:color w:val="231F20"/>
          <w:lang w:eastAsia="zh-CN"/>
        </w:rPr>
        <w:t>分。</w:t>
      </w:r>
    </w:p>
    <w:p>
      <w:pPr>
        <w:pStyle w:val="3"/>
        <w:spacing w:before="10"/>
        <w:ind w:left="84" w:right="188"/>
        <w:jc w:val="center"/>
        <w:rPr>
          <w:rFonts w:ascii="方正宋三简体" w:hAnsi="方正宋三简体" w:eastAsia="方正宋三简体" w:cs="方正宋三简体"/>
          <w:color w:val="231F20"/>
        </w:rPr>
      </w:pPr>
      <w:r>
        <w:rPr>
          <w:rFonts w:ascii="方正宋三简体" w:hAnsi="方正宋三简体" w:eastAsia="方正宋三简体" w:cs="方正宋三简体"/>
          <w:color w:val="231F20"/>
        </w:rPr>
        <w:t>表 2   下桥评分表</w:t>
      </w:r>
    </w:p>
    <w:p>
      <w:pPr>
        <w:pStyle w:val="3"/>
        <w:spacing w:before="10"/>
        <w:ind w:left="84" w:right="188"/>
        <w:jc w:val="both"/>
        <w:rPr>
          <w:rFonts w:ascii="方正宋三简体" w:hAnsi="方正宋三简体" w:eastAsia="方正宋三简体" w:cs="方正宋三简体"/>
          <w:color w:val="231F20"/>
          <w:lang w:eastAsia="zh-CN"/>
        </w:rPr>
      </w:pPr>
      <w:r>
        <w:rPr>
          <w:rFonts w:hint="eastAsia" w:ascii="方正宋三简体" w:hAnsi="方正宋三简体" w:eastAsia="方正宋三简体" w:cs="方正宋三简体"/>
          <w:color w:val="231F20"/>
          <w:lang w:eastAsia="zh-CN"/>
        </w:rPr>
        <w:t>女生标准</w:t>
      </w:r>
    </w:p>
    <w:tbl>
      <w:tblPr>
        <w:tblStyle w:val="6"/>
        <w:tblW w:w="9677" w:type="dxa"/>
        <w:tblInd w:w="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680"/>
        <w:gridCol w:w="643"/>
        <w:gridCol w:w="663"/>
        <w:gridCol w:w="663"/>
        <w:gridCol w:w="663"/>
        <w:gridCol w:w="663"/>
        <w:gridCol w:w="663"/>
        <w:gridCol w:w="663"/>
        <w:gridCol w:w="663"/>
        <w:gridCol w:w="643"/>
        <w:gridCol w:w="20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exact"/>
        </w:trPr>
        <w:tc>
          <w:tcPr>
            <w:tcW w:w="1012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成绩</w:t>
            </w:r>
          </w:p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（厘米）</w:t>
            </w:r>
          </w:p>
        </w:tc>
        <w:tc>
          <w:tcPr>
            <w:tcW w:w="680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0</w:t>
            </w:r>
          </w:p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以下</w:t>
            </w:r>
          </w:p>
        </w:tc>
        <w:tc>
          <w:tcPr>
            <w:tcW w:w="64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~</w:t>
            </w:r>
          </w:p>
          <w:p>
            <w:pPr>
              <w:pStyle w:val="9"/>
              <w:ind w:left="-59" w:leftChars="-27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6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16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~</w:t>
            </w:r>
          </w:p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2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6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2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~</w:t>
            </w:r>
          </w:p>
          <w:p>
            <w:pPr>
              <w:pStyle w:val="9"/>
              <w:ind w:left="-59" w:leftChars="-27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6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26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~</w:t>
            </w:r>
          </w:p>
          <w:p>
            <w:pPr>
              <w:pStyle w:val="9"/>
              <w:ind w:left="-59" w:leftChars="-27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6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~</w:t>
            </w:r>
          </w:p>
          <w:p>
            <w:pPr>
              <w:pStyle w:val="9"/>
              <w:ind w:left="-59" w:leftChars="-27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66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36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~</w:t>
            </w:r>
          </w:p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4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6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4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~</w:t>
            </w:r>
          </w:p>
          <w:p>
            <w:pPr>
              <w:pStyle w:val="9"/>
              <w:ind w:left="-59" w:leftChars="-27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66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46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~</w:t>
            </w:r>
          </w:p>
          <w:p>
            <w:pPr>
              <w:pStyle w:val="9"/>
              <w:ind w:left="-59" w:leftChars="-27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4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~</w:t>
            </w:r>
          </w:p>
          <w:p>
            <w:pPr>
              <w:pStyle w:val="9"/>
              <w:ind w:left="-59" w:leftChars="-27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55</w:t>
            </w:r>
          </w:p>
        </w:tc>
        <w:tc>
          <w:tcPr>
            <w:tcW w:w="2058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55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以上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exact"/>
        </w:trPr>
        <w:tc>
          <w:tcPr>
            <w:tcW w:w="1012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分值</w:t>
            </w:r>
          </w:p>
        </w:tc>
        <w:tc>
          <w:tcPr>
            <w:tcW w:w="680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43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663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663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63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663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63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663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63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643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058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0</w:t>
            </w:r>
          </w:p>
        </w:tc>
      </w:tr>
    </w:tbl>
    <w:p>
      <w:pPr>
        <w:spacing w:before="9"/>
        <w:rPr>
          <w:rFonts w:ascii="方正宋三简体" w:hAnsi="方正宋三简体" w:eastAsia="方正宋三简体" w:cs="方正宋三简体"/>
          <w:sz w:val="21"/>
          <w:szCs w:val="21"/>
          <w:lang w:eastAsia="zh-CN"/>
        </w:rPr>
      </w:pPr>
      <w:r>
        <w:rPr>
          <w:rFonts w:hint="eastAsia" w:ascii="方正宋三简体" w:hAnsi="方正宋三简体" w:eastAsia="方正宋三简体" w:cs="方正宋三简体"/>
          <w:sz w:val="21"/>
          <w:szCs w:val="21"/>
          <w:lang w:eastAsia="zh-CN"/>
        </w:rPr>
        <w:t>男生标准</w:t>
      </w:r>
    </w:p>
    <w:tbl>
      <w:tblPr>
        <w:tblStyle w:val="6"/>
        <w:tblW w:w="9677" w:type="dxa"/>
        <w:tblInd w:w="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680"/>
        <w:gridCol w:w="643"/>
        <w:gridCol w:w="663"/>
        <w:gridCol w:w="663"/>
        <w:gridCol w:w="663"/>
        <w:gridCol w:w="663"/>
        <w:gridCol w:w="663"/>
        <w:gridCol w:w="663"/>
        <w:gridCol w:w="663"/>
        <w:gridCol w:w="643"/>
        <w:gridCol w:w="20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exact"/>
        </w:trPr>
        <w:tc>
          <w:tcPr>
            <w:tcW w:w="1012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成绩</w:t>
            </w:r>
          </w:p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（厘米）</w:t>
            </w:r>
          </w:p>
        </w:tc>
        <w:tc>
          <w:tcPr>
            <w:tcW w:w="680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40</w:t>
            </w:r>
          </w:p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以下</w:t>
            </w:r>
          </w:p>
        </w:tc>
        <w:tc>
          <w:tcPr>
            <w:tcW w:w="64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4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1~</w:t>
            </w:r>
          </w:p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4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6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4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6~</w:t>
            </w:r>
          </w:p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66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1~</w:t>
            </w:r>
          </w:p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6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6~</w:t>
            </w:r>
          </w:p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6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66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6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1~</w:t>
            </w:r>
          </w:p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6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6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6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6~</w:t>
            </w:r>
          </w:p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7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66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7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1~</w:t>
            </w:r>
          </w:p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7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6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7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6~</w:t>
            </w:r>
          </w:p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8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64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~</w:t>
            </w:r>
          </w:p>
          <w:p>
            <w:pPr>
              <w:pStyle w:val="9"/>
              <w:ind w:left="-59" w:leftChars="-27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85</w:t>
            </w:r>
          </w:p>
        </w:tc>
        <w:tc>
          <w:tcPr>
            <w:tcW w:w="2058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8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以上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exact"/>
        </w:trPr>
        <w:tc>
          <w:tcPr>
            <w:tcW w:w="1012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分值</w:t>
            </w:r>
          </w:p>
        </w:tc>
        <w:tc>
          <w:tcPr>
            <w:tcW w:w="680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43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663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663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63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663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63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663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63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643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058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0</w:t>
            </w:r>
          </w:p>
        </w:tc>
      </w:tr>
    </w:tbl>
    <w:p>
      <w:pPr>
        <w:pStyle w:val="10"/>
        <w:spacing w:line="332" w:lineRule="exact"/>
        <w:ind w:left="0" w:leftChars="0" w:firstLine="0" w:firstLineChars="0"/>
        <w:rPr>
          <w:color w:val="231F20"/>
        </w:rPr>
      </w:pPr>
    </w:p>
    <w:p>
      <w:pPr>
        <w:pStyle w:val="10"/>
        <w:spacing w:line="332" w:lineRule="exact"/>
        <w:ind w:left="500" w:hanging="57"/>
      </w:pPr>
      <w:r>
        <w:rPr>
          <w:color w:val="231F20"/>
        </w:rPr>
        <w:t>（二）专项技术</w:t>
      </w:r>
    </w:p>
    <w:p>
      <w:pPr>
        <w:pStyle w:val="3"/>
        <w:spacing w:before="41"/>
        <w:ind w:left="500"/>
        <w:rPr>
          <w:rFonts w:hint="eastAsia" w:ascii="方正宋三简体" w:hAnsi="方正宋三简体" w:eastAsia="方正宋三简体" w:cs="方正宋三简体"/>
          <w:lang w:eastAsia="zh-CN"/>
        </w:rPr>
      </w:pPr>
      <w:r>
        <w:rPr>
          <w:rFonts w:ascii="方正宋三简体" w:hAnsi="方正宋三简体" w:eastAsia="方正宋三简体" w:cs="方正宋三简体"/>
          <w:color w:val="231F20"/>
        </w:rPr>
        <w:t>1．身体动作技术</w:t>
      </w:r>
      <w:r>
        <w:rPr>
          <w:rFonts w:hint="eastAsia" w:ascii="方正宋三简体" w:hAnsi="方正宋三简体" w:eastAsia="方正宋三简体" w:cs="方正宋三简体"/>
          <w:color w:val="231F20"/>
          <w:lang w:eastAsia="zh-CN"/>
        </w:rPr>
        <w:t>（</w:t>
      </w:r>
      <w:r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  <w:t>10分</w:t>
      </w:r>
      <w:r>
        <w:rPr>
          <w:rFonts w:hint="eastAsia" w:ascii="方正宋三简体" w:hAnsi="方正宋三简体" w:eastAsia="方正宋三简体" w:cs="方正宋三简体"/>
          <w:color w:val="231F20"/>
          <w:lang w:eastAsia="zh-CN"/>
        </w:rPr>
        <w:t>）</w:t>
      </w:r>
    </w:p>
    <w:p>
      <w:pPr>
        <w:pStyle w:val="3"/>
        <w:spacing w:before="65"/>
        <w:ind w:left="500"/>
        <w:rPr>
          <w:lang w:eastAsia="zh-CN"/>
        </w:rPr>
      </w:pPr>
      <w:r>
        <w:rPr>
          <w:color w:val="231F20"/>
          <w:spacing w:val="-2"/>
          <w:lang w:eastAsia="zh-CN"/>
        </w:rPr>
        <w:t>（1）考试方法：考生在每一类身体动作中自选</w:t>
      </w:r>
      <w:r>
        <w:rPr>
          <w:color w:val="231F20"/>
          <w:spacing w:val="-9"/>
          <w:lang w:eastAsia="zh-CN"/>
        </w:rPr>
        <w:t xml:space="preserve"> </w:t>
      </w:r>
      <w:r>
        <w:rPr>
          <w:rFonts w:hint="eastAsia"/>
          <w:color w:val="231F20"/>
          <w:lang w:val="en-US" w:eastAsia="zh-CN"/>
        </w:rPr>
        <w:t>2</w:t>
      </w:r>
      <w:r>
        <w:rPr>
          <w:color w:val="231F20"/>
          <w:spacing w:val="-8"/>
          <w:lang w:eastAsia="zh-CN"/>
        </w:rPr>
        <w:t xml:space="preserve"> </w:t>
      </w:r>
      <w:r>
        <w:rPr>
          <w:color w:val="231F20"/>
          <w:spacing w:val="-2"/>
          <w:lang w:eastAsia="zh-CN"/>
        </w:rPr>
        <w:t>个（不得重复）考核，评定动作完成情况。</w:t>
      </w:r>
    </w:p>
    <w:p>
      <w:pPr>
        <w:pStyle w:val="3"/>
        <w:spacing w:line="300" w:lineRule="auto"/>
        <w:ind w:left="103" w:right="82" w:firstLine="396"/>
        <w:rPr>
          <w:lang w:eastAsia="zh-CN"/>
        </w:rPr>
      </w:pPr>
      <w:r>
        <w:rPr>
          <w:color w:val="231F20"/>
          <w:lang w:eastAsia="zh-CN"/>
        </w:rPr>
        <w:t>（2</w:t>
      </w:r>
      <w:r>
        <w:rPr>
          <w:color w:val="231F20"/>
          <w:spacing w:val="-41"/>
          <w:lang w:eastAsia="zh-CN"/>
        </w:rPr>
        <w:t>）</w:t>
      </w:r>
      <w:r>
        <w:rPr>
          <w:color w:val="231F20"/>
          <w:lang w:eastAsia="zh-CN"/>
        </w:rPr>
        <w:t>评分标</w:t>
      </w:r>
      <w:r>
        <w:rPr>
          <w:color w:val="231F20"/>
          <w:spacing w:val="-21"/>
          <w:lang w:eastAsia="zh-CN"/>
        </w:rPr>
        <w:t>准：</w:t>
      </w:r>
      <w:r>
        <w:rPr>
          <w:color w:val="231F20"/>
          <w:lang w:eastAsia="zh-CN"/>
        </w:rPr>
        <w:t>考评员参照身体技术评分细</w:t>
      </w:r>
      <w:r>
        <w:rPr>
          <w:color w:val="231F20"/>
          <w:spacing w:val="-41"/>
          <w:lang w:eastAsia="zh-CN"/>
        </w:rPr>
        <w:t>则</w:t>
      </w:r>
      <w:r>
        <w:rPr>
          <w:color w:val="231F20"/>
          <w:lang w:eastAsia="zh-CN"/>
        </w:rPr>
        <w:t>（表3</w:t>
      </w:r>
      <w:r>
        <w:rPr>
          <w:color w:val="231F20"/>
          <w:spacing w:val="-41"/>
          <w:lang w:eastAsia="zh-CN"/>
        </w:rPr>
        <w:t>），</w:t>
      </w:r>
      <w:r>
        <w:rPr>
          <w:color w:val="231F20"/>
          <w:lang w:eastAsia="zh-CN"/>
        </w:rPr>
        <w:t>独立对跳步</w:t>
      </w:r>
      <w:r>
        <w:rPr>
          <w:color w:val="231F20"/>
          <w:spacing w:val="-41"/>
          <w:lang w:eastAsia="zh-CN"/>
        </w:rPr>
        <w:t>、</w:t>
      </w:r>
      <w:r>
        <w:rPr>
          <w:color w:val="231F20"/>
          <w:lang w:eastAsia="zh-CN"/>
        </w:rPr>
        <w:t>转体</w:t>
      </w:r>
      <w:r>
        <w:rPr>
          <w:color w:val="231F20"/>
          <w:spacing w:val="-41"/>
          <w:lang w:eastAsia="zh-CN"/>
        </w:rPr>
        <w:t>、</w:t>
      </w:r>
      <w:r>
        <w:rPr>
          <w:color w:val="231F20"/>
          <w:lang w:eastAsia="zh-CN"/>
        </w:rPr>
        <w:t>柔韧</w:t>
      </w:r>
      <w:r>
        <w:rPr>
          <w:rFonts w:hint="eastAsia"/>
          <w:color w:val="231F20"/>
          <w:lang w:eastAsia="zh-CN"/>
        </w:rPr>
        <w:t>/</w:t>
      </w:r>
      <w:r>
        <w:rPr>
          <w:color w:val="231F20"/>
          <w:spacing w:val="-1"/>
          <w:lang w:eastAsia="zh-CN"/>
        </w:rPr>
        <w:t>波浪</w:t>
      </w:r>
      <w:r>
        <w:rPr>
          <w:rFonts w:hint="eastAsia"/>
          <w:color w:val="231F20"/>
          <w:spacing w:val="-1"/>
          <w:lang w:eastAsia="zh-CN"/>
        </w:rPr>
        <w:t>三</w:t>
      </w:r>
      <w:r>
        <w:rPr>
          <w:color w:val="231F20"/>
          <w:spacing w:val="-1"/>
          <w:lang w:eastAsia="zh-CN"/>
        </w:rPr>
        <w:t>类动作分别评定，每类动作</w:t>
      </w:r>
      <w:r>
        <w:rPr>
          <w:rFonts w:hint="eastAsia"/>
          <w:color w:val="231F20"/>
          <w:spacing w:val="-6"/>
          <w:lang w:val="en-US" w:eastAsia="zh-CN"/>
        </w:rPr>
        <w:t>5</w:t>
      </w:r>
      <w:r>
        <w:rPr>
          <w:color w:val="231F20"/>
          <w:spacing w:val="-2"/>
          <w:lang w:eastAsia="zh-CN"/>
        </w:rPr>
        <w:t>分。采用</w:t>
      </w:r>
      <w:r>
        <w:rPr>
          <w:rFonts w:hint="eastAsia"/>
          <w:color w:val="231F20"/>
          <w:spacing w:val="-2"/>
          <w:lang w:val="en-US" w:eastAsia="zh-CN"/>
        </w:rPr>
        <w:t>1</w:t>
      </w:r>
      <w:r>
        <w:rPr>
          <w:rFonts w:hint="eastAsia"/>
          <w:color w:val="231F20"/>
          <w:spacing w:val="-10"/>
          <w:lang w:val="en-US" w:eastAsia="zh-CN"/>
        </w:rPr>
        <w:t>0</w:t>
      </w:r>
      <w:r>
        <w:rPr>
          <w:color w:val="231F20"/>
          <w:spacing w:val="-10"/>
          <w:lang w:eastAsia="zh-CN"/>
        </w:rPr>
        <w:t xml:space="preserve"> </w:t>
      </w:r>
      <w:r>
        <w:rPr>
          <w:color w:val="231F20"/>
          <w:spacing w:val="-4"/>
          <w:lang w:eastAsia="zh-CN"/>
        </w:rPr>
        <w:t>分制评分。</w:t>
      </w:r>
    </w:p>
    <w:p>
      <w:pPr>
        <w:spacing w:before="3"/>
        <w:rPr>
          <w:rFonts w:ascii="方正宋一简体" w:hAnsi="方正宋一简体" w:eastAsia="方正宋一简体" w:cs="方正宋一简体"/>
          <w:sz w:val="26"/>
          <w:szCs w:val="26"/>
          <w:lang w:eastAsia="zh-CN"/>
        </w:rPr>
      </w:pPr>
    </w:p>
    <w:p>
      <w:pPr>
        <w:pStyle w:val="3"/>
        <w:spacing w:before="0"/>
        <w:ind w:left="84" w:right="188"/>
        <w:jc w:val="center"/>
        <w:rPr>
          <w:rFonts w:ascii="方正宋三简体" w:hAnsi="方正宋三简体" w:eastAsia="方正宋三简体" w:cs="方正宋三简体"/>
          <w:lang w:eastAsia="zh-CN"/>
        </w:rPr>
      </w:pPr>
      <w:r>
        <w:rPr>
          <w:rFonts w:ascii="方正宋三简体" w:hAnsi="方正宋三简体" w:eastAsia="方正宋三简体" w:cs="方正宋三简体"/>
          <w:color w:val="231F20"/>
          <w:lang w:eastAsia="zh-CN"/>
        </w:rPr>
        <w:t>表 3  身体技术评分细则</w:t>
      </w:r>
    </w:p>
    <w:p>
      <w:pPr>
        <w:spacing w:before="2"/>
        <w:rPr>
          <w:rFonts w:ascii="方正宋三简体" w:hAnsi="方正宋三简体" w:eastAsia="方正宋三简体" w:cs="方正宋三简体"/>
          <w:sz w:val="3"/>
          <w:szCs w:val="3"/>
          <w:lang w:eastAsia="zh-CN"/>
        </w:rPr>
      </w:pPr>
    </w:p>
    <w:tbl>
      <w:tblPr>
        <w:tblStyle w:val="6"/>
        <w:tblW w:w="9700" w:type="dxa"/>
        <w:tblInd w:w="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1063"/>
        <w:gridCol w:w="2668"/>
        <w:gridCol w:w="2668"/>
        <w:gridCol w:w="266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632" w:type="dxa"/>
            <w:vMerge w:val="restart"/>
            <w:tcBorders>
              <w:top w:val="single" w:color="3CB4E7" w:sz="12" w:space="0"/>
              <w:left w:val="nil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等 级</w:t>
            </w:r>
          </w:p>
        </w:tc>
        <w:tc>
          <w:tcPr>
            <w:tcW w:w="1063" w:type="dxa"/>
            <w:vMerge w:val="restart"/>
            <w:tcBorders>
              <w:top w:val="single" w:color="3CB4E7" w:sz="12" w:space="0"/>
              <w:left w:val="nil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分值</w:t>
            </w:r>
          </w:p>
        </w:tc>
        <w:tc>
          <w:tcPr>
            <w:tcW w:w="8005" w:type="dxa"/>
            <w:gridSpan w:val="3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评价标准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632" w:type="dxa"/>
            <w:vMerge w:val="continue"/>
            <w:tcBorders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</w:p>
        </w:tc>
        <w:tc>
          <w:tcPr>
            <w:tcW w:w="1063" w:type="dxa"/>
            <w:vMerge w:val="continue"/>
            <w:tcBorders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</w:p>
        </w:tc>
        <w:tc>
          <w:tcPr>
            <w:tcW w:w="2668" w:type="dxa"/>
            <w:tcBorders>
              <w:top w:val="single" w:color="3CB4E7" w:sz="4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跳步</w:t>
            </w:r>
          </w:p>
        </w:tc>
        <w:tc>
          <w:tcPr>
            <w:tcW w:w="2668" w:type="dxa"/>
            <w:tcBorders>
              <w:top w:val="single" w:color="3CB4E7" w:sz="4" w:space="0"/>
              <w:left w:val="nil"/>
              <w:bottom w:val="single" w:color="3CB4E7" w:sz="4" w:space="0"/>
              <w:right w:val="single" w:color="B7DBF4" w:sz="0" w:space="0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转体</w:t>
            </w:r>
          </w:p>
        </w:tc>
        <w:tc>
          <w:tcPr>
            <w:tcW w:w="2669" w:type="dxa"/>
            <w:tcBorders>
              <w:top w:val="single" w:color="3CB4E7" w:sz="4" w:space="0"/>
              <w:left w:val="single" w:color="B7DBF4" w:sz="0" w:space="0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柔韧 / 波浪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exact"/>
        </w:trPr>
        <w:tc>
          <w:tcPr>
            <w:tcW w:w="632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1063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 xml:space="preserve">  分</w:t>
            </w:r>
          </w:p>
        </w:tc>
        <w:tc>
          <w:tcPr>
            <w:tcW w:w="2668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both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跳步有高度，开度在 180°以上；空中姿态 固定、优美。</w:t>
            </w:r>
          </w:p>
        </w:tc>
        <w:tc>
          <w:tcPr>
            <w:tcW w:w="2668" w:type="dxa"/>
            <w:tcBorders>
              <w:top w:val="single" w:color="3CB4E7" w:sz="4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both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身体控制好、转体 时度数准确，姿态 优美。</w:t>
            </w:r>
          </w:p>
        </w:tc>
        <w:tc>
          <w:tcPr>
            <w:tcW w:w="2669" w:type="dxa"/>
            <w:tcBorders>
              <w:top w:val="single" w:color="3CB4E7" w:sz="4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both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柔韧与波浪动作充分、动作幅度大，姿势固定。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exact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良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 xml:space="preserve"> ～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 xml:space="preserve"> 分</w:t>
            </w: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both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跳步有一定高度，开度在 135°以 上；空中动作较固定、姿态较优美。</w:t>
            </w: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both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身体控制较好、转 体时姿态较优美、 结束时稍有移动。</w:t>
            </w:r>
          </w:p>
        </w:tc>
        <w:tc>
          <w:tcPr>
            <w:tcW w:w="2669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both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柔韧与波浪动作较充 分、动作较连贯、幅 度较大。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exact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 xml:space="preserve"> ～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 xml:space="preserve"> 分</w:t>
            </w: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both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跳步高度不充分，开度在 100°以上；空中姿态一般。</w:t>
            </w: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both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身体控制一般、转 体时姿态基本正确。</w:t>
            </w:r>
          </w:p>
        </w:tc>
        <w:tc>
          <w:tcPr>
            <w:tcW w:w="2669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both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动作幅度一般，姿势 基本固定，动作姿态 一般。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exact"/>
        </w:trPr>
        <w:tc>
          <w:tcPr>
            <w:tcW w:w="632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差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 xml:space="preserve">5 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分 以下</w:t>
            </w:r>
          </w:p>
        </w:tc>
        <w:tc>
          <w:tcPr>
            <w:tcW w:w="2668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both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跳步无高度，开度在 90°以下；空中姿态 差、动作不协调。</w:t>
            </w:r>
          </w:p>
        </w:tc>
        <w:tc>
          <w:tcPr>
            <w:tcW w:w="2668" w:type="dxa"/>
            <w:tcBorders>
              <w:top w:val="nil"/>
              <w:left w:val="nil"/>
              <w:bottom w:val="single" w:color="3CB4E7" w:sz="12" w:space="0"/>
              <w:right w:val="single" w:color="D9EBF9" w:sz="0" w:space="0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both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身体控制不好，有 明显失误，转体中 无姿态。</w:t>
            </w:r>
          </w:p>
        </w:tc>
        <w:tc>
          <w:tcPr>
            <w:tcW w:w="2669" w:type="dxa"/>
            <w:tcBorders>
              <w:top w:val="nil"/>
              <w:left w:val="single" w:color="D9EBF9" w:sz="0" w:space="0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both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动作幅度小，姿态缺 乏优美，动作技术不 正确。</w:t>
            </w:r>
          </w:p>
        </w:tc>
      </w:tr>
    </w:tbl>
    <w:p>
      <w:pPr>
        <w:pStyle w:val="3"/>
        <w:spacing w:before="10"/>
        <w:ind w:left="500"/>
        <w:rPr>
          <w:rFonts w:ascii="方正宋三简体" w:hAnsi="方正宋三简体" w:eastAsia="方正宋三简体" w:cs="方正宋三简体"/>
          <w:lang w:eastAsia="zh-CN"/>
        </w:rPr>
      </w:pPr>
      <w:r>
        <w:rPr>
          <w:rFonts w:ascii="方正宋三简体" w:hAnsi="方正宋三简体" w:eastAsia="方正宋三简体" w:cs="方正宋三简体"/>
          <w:color w:val="231F20"/>
          <w:lang w:eastAsia="zh-CN"/>
        </w:rPr>
        <w:t>2．基本技术</w:t>
      </w:r>
      <w:r>
        <w:rPr>
          <w:rFonts w:hint="eastAsia" w:ascii="方正宋三简体" w:hAnsi="方正宋三简体" w:eastAsia="方正宋三简体" w:cs="方正宋三简体"/>
          <w:color w:val="231F20"/>
          <w:lang w:eastAsia="zh-CN"/>
        </w:rPr>
        <w:t>运作（</w:t>
      </w:r>
      <w:r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  <w:t>10分</w:t>
      </w:r>
      <w:r>
        <w:rPr>
          <w:rFonts w:hint="eastAsia" w:ascii="方正宋三简体" w:hAnsi="方正宋三简体" w:eastAsia="方正宋三简体" w:cs="方正宋三简体"/>
          <w:color w:val="231F20"/>
          <w:lang w:eastAsia="zh-CN"/>
        </w:rPr>
        <w:t>）</w:t>
      </w:r>
    </w:p>
    <w:p>
      <w:pPr>
        <w:pStyle w:val="3"/>
        <w:spacing w:before="65"/>
        <w:ind w:left="500"/>
        <w:rPr>
          <w:lang w:eastAsia="zh-CN"/>
        </w:rPr>
      </w:pPr>
      <w:r>
        <w:rPr>
          <w:color w:val="231F20"/>
          <w:lang w:eastAsia="zh-CN"/>
        </w:rPr>
        <w:t>（1）考试方法：考</w:t>
      </w:r>
      <w:r>
        <w:rPr>
          <w:rFonts w:hint="eastAsia"/>
          <w:color w:val="231F20"/>
          <w:lang w:eastAsia="zh-CN"/>
        </w:rPr>
        <w:t>生在</w:t>
      </w:r>
      <w:bookmarkStart w:id="0" w:name="_GoBack"/>
      <w:bookmarkEnd w:id="0"/>
      <w:r>
        <w:rPr>
          <w:rFonts w:hint="eastAsia"/>
          <w:color w:val="231F20"/>
          <w:lang w:eastAsia="zh-CN"/>
        </w:rPr>
        <w:t>摩登和拉丁两类舞蹈中的舞种中各选　1</w:t>
      </w:r>
      <w:r>
        <w:rPr>
          <w:color w:val="231F20"/>
          <w:spacing w:val="-5"/>
          <w:lang w:eastAsia="zh-CN"/>
        </w:rPr>
        <w:t xml:space="preserve"> </w:t>
      </w:r>
      <w:r>
        <w:rPr>
          <w:color w:val="231F20"/>
          <w:lang w:eastAsia="zh-CN"/>
        </w:rPr>
        <w:t>项，将每项的基本技术动作自编成小组合展示，时间为</w:t>
      </w:r>
      <w:r>
        <w:rPr>
          <w:color w:val="231F20"/>
          <w:spacing w:val="-6"/>
          <w:lang w:eastAsia="zh-CN"/>
        </w:rPr>
        <w:t xml:space="preserve"> </w:t>
      </w:r>
      <w:r>
        <w:rPr>
          <w:rFonts w:hint="eastAsia"/>
          <w:color w:val="231F20"/>
          <w:lang w:val="en-US" w:eastAsia="zh-CN"/>
        </w:rPr>
        <w:t>45</w:t>
      </w:r>
      <w:r>
        <w:rPr>
          <w:color w:val="231F20"/>
          <w:spacing w:val="-6"/>
          <w:lang w:eastAsia="zh-CN"/>
        </w:rPr>
        <w:t xml:space="preserve"> </w:t>
      </w:r>
      <w:r>
        <w:rPr>
          <w:color w:val="231F20"/>
          <w:lang w:eastAsia="zh-CN"/>
        </w:rPr>
        <w:t>秒至</w:t>
      </w:r>
      <w:r>
        <w:rPr>
          <w:color w:val="231F20"/>
          <w:spacing w:val="-6"/>
          <w:lang w:eastAsia="zh-CN"/>
        </w:rPr>
        <w:t xml:space="preserve"> </w:t>
      </w:r>
      <w:r>
        <w:rPr>
          <w:rFonts w:hint="eastAsia"/>
          <w:color w:val="231F20"/>
          <w:lang w:val="en-US" w:eastAsia="zh-CN"/>
        </w:rPr>
        <w:t>60</w:t>
      </w:r>
      <w:r>
        <w:rPr>
          <w:color w:val="231F20"/>
          <w:spacing w:val="-6"/>
          <w:lang w:eastAsia="zh-CN"/>
        </w:rPr>
        <w:t xml:space="preserve"> </w:t>
      </w:r>
      <w:r>
        <w:rPr>
          <w:color w:val="231F20"/>
          <w:lang w:eastAsia="zh-CN"/>
        </w:rPr>
        <w:t>秒。</w:t>
      </w:r>
    </w:p>
    <w:p>
      <w:pPr>
        <w:pStyle w:val="3"/>
        <w:spacing w:line="300" w:lineRule="auto"/>
        <w:ind w:left="103" w:firstLine="396"/>
        <w:rPr>
          <w:color w:val="231F20"/>
          <w:spacing w:val="-4"/>
          <w:lang w:eastAsia="zh-CN"/>
        </w:rPr>
      </w:pPr>
      <w:r>
        <w:rPr>
          <w:color w:val="231F20"/>
          <w:spacing w:val="4"/>
          <w:lang w:eastAsia="zh-CN"/>
        </w:rPr>
        <w:t>（2）评分标准：考评员参照基本技术</w:t>
      </w:r>
      <w:r>
        <w:rPr>
          <w:rFonts w:hint="eastAsia"/>
          <w:color w:val="231F20"/>
          <w:spacing w:val="4"/>
          <w:lang w:eastAsia="zh-CN"/>
        </w:rPr>
        <w:t>动作</w:t>
      </w:r>
      <w:r>
        <w:rPr>
          <w:color w:val="231F20"/>
          <w:spacing w:val="4"/>
          <w:lang w:eastAsia="zh-CN"/>
        </w:rPr>
        <w:t>评分细则（表</w:t>
      </w:r>
      <w:r>
        <w:rPr>
          <w:color w:val="231F20"/>
          <w:spacing w:val="3"/>
          <w:lang w:eastAsia="zh-CN"/>
        </w:rPr>
        <w:t>4），独立对</w:t>
      </w:r>
      <w:r>
        <w:rPr>
          <w:rFonts w:hint="eastAsia"/>
          <w:color w:val="231F20"/>
          <w:spacing w:val="3"/>
          <w:lang w:eastAsia="zh-CN"/>
        </w:rPr>
        <w:t>2个舞种的</w:t>
      </w:r>
      <w:r>
        <w:rPr>
          <w:color w:val="231F20"/>
          <w:spacing w:val="3"/>
          <w:lang w:eastAsia="zh-CN"/>
        </w:rPr>
        <w:t>基本技</w:t>
      </w:r>
      <w:r>
        <w:rPr>
          <w:color w:val="231F20"/>
          <w:lang w:eastAsia="zh-CN"/>
        </w:rPr>
        <w:t>术分别评定，每</w:t>
      </w:r>
      <w:r>
        <w:rPr>
          <w:rFonts w:hint="eastAsia"/>
          <w:color w:val="231F20"/>
          <w:lang w:eastAsia="zh-CN"/>
        </w:rPr>
        <w:t>个舞蹈基本技术各</w:t>
      </w:r>
      <w:r>
        <w:rPr>
          <w:rFonts w:hint="eastAsia"/>
          <w:color w:val="231F20"/>
          <w:spacing w:val="-6"/>
          <w:lang w:val="en-US" w:eastAsia="zh-CN"/>
        </w:rPr>
        <w:t>5</w:t>
      </w:r>
      <w:r>
        <w:rPr>
          <w:color w:val="231F20"/>
          <w:spacing w:val="-6"/>
          <w:lang w:eastAsia="zh-CN"/>
        </w:rPr>
        <w:t xml:space="preserve"> </w:t>
      </w:r>
      <w:r>
        <w:rPr>
          <w:color w:val="231F20"/>
          <w:spacing w:val="-1"/>
          <w:lang w:eastAsia="zh-CN"/>
        </w:rPr>
        <w:t>分。</w:t>
      </w:r>
      <w:r>
        <w:rPr>
          <w:rFonts w:hint="eastAsia"/>
          <w:color w:val="231F20"/>
          <w:spacing w:val="-1"/>
          <w:lang w:eastAsia="zh-CN"/>
        </w:rPr>
        <w:t>总分</w:t>
      </w:r>
      <w:r>
        <w:rPr>
          <w:color w:val="231F20"/>
          <w:spacing w:val="-6"/>
          <w:lang w:eastAsia="zh-CN"/>
        </w:rPr>
        <w:t xml:space="preserve"> </w:t>
      </w:r>
      <w:r>
        <w:rPr>
          <w:rFonts w:hint="eastAsia"/>
          <w:color w:val="231F20"/>
          <w:lang w:val="en-US" w:eastAsia="zh-CN"/>
        </w:rPr>
        <w:t>1</w:t>
      </w:r>
      <w:r>
        <w:rPr>
          <w:rFonts w:hint="eastAsia"/>
          <w:color w:val="231F20"/>
          <w:lang w:eastAsia="zh-CN"/>
        </w:rPr>
        <w:t>0</w:t>
      </w:r>
      <w:r>
        <w:rPr>
          <w:color w:val="231F20"/>
          <w:spacing w:val="-6"/>
          <w:lang w:eastAsia="zh-CN"/>
        </w:rPr>
        <w:t xml:space="preserve"> </w:t>
      </w:r>
      <w:r>
        <w:rPr>
          <w:color w:val="231F20"/>
          <w:spacing w:val="-4"/>
          <w:lang w:eastAsia="zh-CN"/>
        </w:rPr>
        <w:t>分制评分</w:t>
      </w:r>
      <w:r>
        <w:rPr>
          <w:rFonts w:hint="eastAsia"/>
          <w:color w:val="231F20"/>
          <w:spacing w:val="-4"/>
          <w:lang w:eastAsia="zh-CN"/>
        </w:rPr>
        <w:t>，总成绩取两个舞种成绩的总和</w:t>
      </w:r>
      <w:r>
        <w:rPr>
          <w:color w:val="231F20"/>
          <w:spacing w:val="-4"/>
          <w:lang w:eastAsia="zh-CN"/>
        </w:rPr>
        <w:t>。</w:t>
      </w:r>
    </w:p>
    <w:p>
      <w:pPr>
        <w:pStyle w:val="3"/>
        <w:spacing w:before="10"/>
        <w:ind w:left="2426" w:right="2420"/>
        <w:jc w:val="center"/>
        <w:rPr>
          <w:rFonts w:ascii="方正宋三简体" w:hAnsi="方正宋三简体" w:eastAsia="方正宋三简体" w:cs="方正宋三简体"/>
          <w:color w:val="231F20"/>
          <w:lang w:eastAsia="zh-CN"/>
        </w:rPr>
      </w:pPr>
    </w:p>
    <w:p>
      <w:pPr>
        <w:pStyle w:val="3"/>
        <w:spacing w:before="10"/>
        <w:ind w:left="2426" w:right="2420"/>
        <w:jc w:val="center"/>
        <w:rPr>
          <w:rFonts w:ascii="方正宋三简体" w:hAnsi="方正宋三简体" w:eastAsia="方正宋三简体" w:cs="方正宋三简体"/>
          <w:color w:val="231F20"/>
          <w:lang w:eastAsia="zh-CN"/>
        </w:rPr>
      </w:pPr>
      <w:r>
        <w:rPr>
          <w:rFonts w:ascii="方正宋三简体" w:hAnsi="方正宋三简体" w:eastAsia="方正宋三简体" w:cs="方正宋三简体"/>
          <w:color w:val="231F20"/>
          <w:lang w:eastAsia="zh-CN"/>
        </w:rPr>
        <w:t>表 4   基本技术评分细</w:t>
      </w:r>
    </w:p>
    <w:p>
      <w:pPr>
        <w:pStyle w:val="3"/>
        <w:spacing w:before="10"/>
        <w:ind w:left="2426" w:right="2420"/>
        <w:jc w:val="center"/>
        <w:rPr>
          <w:rFonts w:ascii="方正宋三简体" w:hAnsi="方正宋三简体" w:eastAsia="方正宋三简体" w:cs="方正宋三简体"/>
          <w:color w:val="231F20"/>
          <w:lang w:eastAsia="zh-CN"/>
        </w:rPr>
      </w:pPr>
    </w:p>
    <w:tbl>
      <w:tblPr>
        <w:tblStyle w:val="6"/>
        <w:tblW w:w="9647" w:type="dxa"/>
        <w:tblInd w:w="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1349"/>
        <w:gridCol w:w="74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21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等级</w:t>
            </w:r>
          </w:p>
        </w:tc>
        <w:tc>
          <w:tcPr>
            <w:tcW w:w="1349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分值</w:t>
            </w:r>
          </w:p>
        </w:tc>
        <w:tc>
          <w:tcPr>
            <w:tcW w:w="7477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评价标准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</w:trPr>
        <w:tc>
          <w:tcPr>
            <w:tcW w:w="821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1349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 xml:space="preserve">  分</w:t>
            </w:r>
          </w:p>
        </w:tc>
        <w:tc>
          <w:tcPr>
            <w:tcW w:w="7477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spacing w:line="270" w:lineRule="auto"/>
              <w:ind w:left="-59" w:leftChars="-27"/>
              <w:jc w:val="both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技术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动作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正确，与音乐配合协调，身体动作规范、姿态优美， 动作完成质量高。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exact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良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 xml:space="preserve"> ～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 xml:space="preserve"> 分</w:t>
            </w:r>
          </w:p>
        </w:tc>
        <w:tc>
          <w:tcPr>
            <w:tcW w:w="747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spacing w:line="270" w:lineRule="auto"/>
              <w:ind w:left="-59" w:leftChars="-27"/>
              <w:jc w:val="both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技术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动作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正确，与音乐配合较协调，身体动作规范、姿态比较优美，动作完成质量比较高。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exact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 xml:space="preserve"> ～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 xml:space="preserve"> 分</w:t>
            </w:r>
          </w:p>
        </w:tc>
        <w:tc>
          <w:tcPr>
            <w:tcW w:w="747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spacing w:line="270" w:lineRule="auto"/>
              <w:ind w:left="-59" w:leftChars="-27"/>
              <w:jc w:val="both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技术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动作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正确，与音乐配合比较协调，身体动作较规范、姿态一般，基本技术完成质量一般， 部分动作不太协调。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</w:trPr>
        <w:tc>
          <w:tcPr>
            <w:tcW w:w="821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差</w:t>
            </w:r>
          </w:p>
        </w:tc>
        <w:tc>
          <w:tcPr>
            <w:tcW w:w="1349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 xml:space="preserve">5 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分 以下</w:t>
            </w:r>
          </w:p>
        </w:tc>
        <w:tc>
          <w:tcPr>
            <w:tcW w:w="7477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spacing w:line="270" w:lineRule="auto"/>
              <w:ind w:left="-59" w:leftChars="-27"/>
              <w:jc w:val="both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技术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动作完成差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，与音乐的配合不协调，身体动作技术不规范、姿态欠优美，动作无表现力。</w:t>
            </w:r>
          </w:p>
        </w:tc>
      </w:tr>
    </w:tbl>
    <w:p>
      <w:pPr>
        <w:rPr>
          <w:rFonts w:ascii="方正宋一简体" w:hAnsi="方正宋一简体" w:eastAsia="方正宋一简体" w:cs="方正宋一简体"/>
          <w:sz w:val="17"/>
          <w:szCs w:val="17"/>
          <w:lang w:eastAsia="zh-CN"/>
        </w:rPr>
      </w:pPr>
    </w:p>
    <w:p>
      <w:pPr>
        <w:pStyle w:val="3"/>
        <w:spacing w:before="10"/>
        <w:ind w:left="500"/>
        <w:rPr>
          <w:rFonts w:ascii="方正宋三简体" w:hAnsi="方正宋三简体" w:eastAsia="方正宋三简体" w:cs="方正宋三简体"/>
          <w:color w:val="231F20"/>
          <w:lang w:eastAsia="zh-CN"/>
        </w:rPr>
      </w:pPr>
    </w:p>
    <w:p>
      <w:pPr>
        <w:pStyle w:val="3"/>
        <w:spacing w:before="10"/>
        <w:ind w:left="500"/>
        <w:rPr>
          <w:rFonts w:ascii="方正宋三简体" w:hAnsi="方正宋三简体" w:eastAsia="方正宋三简体" w:cs="方正宋三简体"/>
          <w:lang w:eastAsia="zh-CN"/>
        </w:rPr>
      </w:pPr>
      <w:r>
        <w:rPr>
          <w:rFonts w:ascii="方正宋三简体" w:hAnsi="方正宋三简体" w:eastAsia="方正宋三简体" w:cs="方正宋三简体"/>
          <w:color w:val="231F20"/>
          <w:lang w:eastAsia="zh-CN"/>
        </w:rPr>
        <w:t>3．自选成套动作</w:t>
      </w:r>
      <w:r>
        <w:rPr>
          <w:rFonts w:hint="eastAsia" w:ascii="方正宋三简体" w:hAnsi="方正宋三简体" w:eastAsia="方正宋三简体" w:cs="方正宋三简体"/>
          <w:color w:val="231F20"/>
          <w:lang w:eastAsia="zh-CN"/>
        </w:rPr>
        <w:t>（</w:t>
      </w:r>
      <w:r>
        <w:rPr>
          <w:rFonts w:hint="eastAsia" w:ascii="方正宋三简体" w:hAnsi="方正宋三简体" w:eastAsia="方正宋三简体" w:cs="方正宋三简体"/>
          <w:color w:val="231F20"/>
          <w:lang w:val="en-US" w:eastAsia="zh-CN"/>
        </w:rPr>
        <w:t>50分</w:t>
      </w:r>
      <w:r>
        <w:rPr>
          <w:rFonts w:hint="eastAsia" w:ascii="方正宋三简体" w:hAnsi="方正宋三简体" w:eastAsia="方正宋三简体" w:cs="方正宋三简体"/>
          <w:color w:val="231F20"/>
          <w:lang w:eastAsia="zh-CN"/>
        </w:rPr>
        <w:t>）</w:t>
      </w:r>
    </w:p>
    <w:p>
      <w:pPr>
        <w:pStyle w:val="3"/>
        <w:spacing w:before="65"/>
        <w:ind w:left="500"/>
        <w:rPr>
          <w:lang w:eastAsia="zh-CN"/>
        </w:rPr>
      </w:pPr>
      <w:r>
        <w:rPr>
          <w:color w:val="231F20"/>
          <w:spacing w:val="1"/>
          <w:lang w:eastAsia="zh-CN"/>
        </w:rPr>
        <w:t>（1）考试方法：考生在</w:t>
      </w:r>
      <w:r>
        <w:rPr>
          <w:rFonts w:hint="eastAsia"/>
          <w:color w:val="231F20"/>
          <w:spacing w:val="1"/>
          <w:lang w:eastAsia="zh-CN"/>
        </w:rPr>
        <w:t>摩登和拉丁两类舞蹈中各</w:t>
      </w:r>
      <w:r>
        <w:rPr>
          <w:color w:val="231F20"/>
          <w:spacing w:val="2"/>
          <w:lang w:eastAsia="zh-CN"/>
        </w:rPr>
        <w:t>任选</w:t>
      </w:r>
      <w:r>
        <w:rPr>
          <w:color w:val="231F20"/>
          <w:spacing w:val="-5"/>
          <w:lang w:eastAsia="zh-CN"/>
        </w:rPr>
        <w:t xml:space="preserve"> </w:t>
      </w:r>
      <w:r>
        <w:rPr>
          <w:rFonts w:hint="eastAsia"/>
          <w:color w:val="231F20"/>
          <w:lang w:eastAsia="zh-CN"/>
        </w:rPr>
        <w:t>２</w:t>
      </w:r>
      <w:r>
        <w:rPr>
          <w:color w:val="231F20"/>
          <w:spacing w:val="-5"/>
          <w:lang w:eastAsia="zh-CN"/>
        </w:rPr>
        <w:t xml:space="preserve"> </w:t>
      </w:r>
      <w:r>
        <w:rPr>
          <w:rFonts w:hint="eastAsia"/>
          <w:color w:val="231F20"/>
          <w:spacing w:val="-5"/>
          <w:lang w:eastAsia="zh-CN"/>
        </w:rPr>
        <w:t>个舞种</w:t>
      </w:r>
      <w:r>
        <w:rPr>
          <w:color w:val="231F20"/>
          <w:spacing w:val="2"/>
          <w:lang w:eastAsia="zh-CN"/>
        </w:rPr>
        <w:t>的成套动作参加考核，成套动作时间为</w:t>
      </w:r>
      <w:r>
        <w:rPr>
          <w:color w:val="231F20"/>
          <w:spacing w:val="-5"/>
          <w:lang w:eastAsia="zh-CN"/>
        </w:rPr>
        <w:t xml:space="preserve"> </w:t>
      </w:r>
      <w:r>
        <w:rPr>
          <w:color w:val="231F20"/>
          <w:lang w:eastAsia="zh-CN"/>
        </w:rPr>
        <w:t>1分</w:t>
      </w:r>
      <w:r>
        <w:rPr>
          <w:color w:val="231F20"/>
          <w:spacing w:val="-6"/>
          <w:lang w:eastAsia="zh-CN"/>
        </w:rPr>
        <w:t xml:space="preserve"> </w:t>
      </w:r>
      <w:r>
        <w:rPr>
          <w:color w:val="231F20"/>
          <w:lang w:eastAsia="zh-CN"/>
        </w:rPr>
        <w:t>15</w:t>
      </w:r>
      <w:r>
        <w:rPr>
          <w:color w:val="231F20"/>
          <w:spacing w:val="-6"/>
          <w:lang w:eastAsia="zh-CN"/>
        </w:rPr>
        <w:t xml:space="preserve"> </w:t>
      </w:r>
      <w:r>
        <w:rPr>
          <w:color w:val="231F20"/>
          <w:lang w:eastAsia="zh-CN"/>
        </w:rPr>
        <w:t>秒至 1</w:t>
      </w:r>
      <w:r>
        <w:rPr>
          <w:color w:val="231F20"/>
          <w:spacing w:val="-6"/>
          <w:lang w:eastAsia="zh-CN"/>
        </w:rPr>
        <w:t xml:space="preserve"> </w:t>
      </w:r>
      <w:r>
        <w:rPr>
          <w:color w:val="231F20"/>
          <w:lang w:eastAsia="zh-CN"/>
        </w:rPr>
        <w:t>分</w:t>
      </w:r>
      <w:r>
        <w:rPr>
          <w:color w:val="231F20"/>
          <w:spacing w:val="-6"/>
          <w:lang w:eastAsia="zh-CN"/>
        </w:rPr>
        <w:t xml:space="preserve"> </w:t>
      </w:r>
      <w:r>
        <w:rPr>
          <w:color w:val="231F20"/>
          <w:lang w:eastAsia="zh-CN"/>
        </w:rPr>
        <w:t>30</w:t>
      </w:r>
      <w:r>
        <w:rPr>
          <w:color w:val="231F20"/>
          <w:spacing w:val="-6"/>
          <w:lang w:eastAsia="zh-CN"/>
        </w:rPr>
        <w:t xml:space="preserve"> </w:t>
      </w:r>
      <w:r>
        <w:rPr>
          <w:color w:val="231F20"/>
          <w:lang w:eastAsia="zh-CN"/>
        </w:rPr>
        <w:t>秒。</w:t>
      </w:r>
    </w:p>
    <w:p>
      <w:pPr>
        <w:pStyle w:val="3"/>
        <w:spacing w:line="300" w:lineRule="auto"/>
        <w:ind w:left="103" w:right="82" w:firstLine="396"/>
        <w:rPr>
          <w:lang w:eastAsia="zh-CN"/>
        </w:rPr>
      </w:pPr>
      <w:r>
        <w:rPr>
          <w:color w:val="231F20"/>
          <w:spacing w:val="-3"/>
          <w:lang w:eastAsia="zh-CN"/>
        </w:rPr>
        <w:t>（2）评分标准：考评员参照自选成套动作评分细则（表</w:t>
      </w:r>
      <w:r>
        <w:rPr>
          <w:color w:val="231F20"/>
          <w:spacing w:val="-10"/>
          <w:lang w:eastAsia="zh-CN"/>
        </w:rPr>
        <w:t xml:space="preserve"> </w:t>
      </w:r>
      <w:r>
        <w:rPr>
          <w:color w:val="231F20"/>
          <w:spacing w:val="-5"/>
          <w:lang w:eastAsia="zh-CN"/>
        </w:rPr>
        <w:t>5），独立对考生进行综合评定，</w:t>
      </w:r>
      <w:r>
        <w:rPr>
          <w:color w:val="231F20"/>
          <w:spacing w:val="59"/>
          <w:lang w:eastAsia="zh-CN"/>
        </w:rPr>
        <w:t xml:space="preserve"> </w:t>
      </w:r>
      <w:r>
        <w:rPr>
          <w:color w:val="231F20"/>
          <w:spacing w:val="-2"/>
          <w:lang w:eastAsia="zh-CN"/>
        </w:rPr>
        <w:t>采用</w:t>
      </w:r>
      <w:r>
        <w:rPr>
          <w:rFonts w:hint="eastAsia"/>
          <w:color w:val="231F20"/>
          <w:spacing w:val="-2"/>
          <w:lang w:val="en-US" w:eastAsia="zh-CN"/>
        </w:rPr>
        <w:t xml:space="preserve"> </w:t>
      </w:r>
      <w:r>
        <w:rPr>
          <w:rFonts w:hint="eastAsia"/>
          <w:color w:val="231F20"/>
          <w:spacing w:val="-10"/>
          <w:lang w:val="en-US" w:eastAsia="zh-CN"/>
        </w:rPr>
        <w:t>10</w:t>
      </w:r>
      <w:r>
        <w:rPr>
          <w:color w:val="231F20"/>
          <w:spacing w:val="-4"/>
          <w:lang w:eastAsia="zh-CN"/>
        </w:rPr>
        <w:t>分制评分，</w:t>
      </w:r>
      <w:r>
        <w:rPr>
          <w:rFonts w:hint="eastAsia"/>
          <w:color w:val="231F20"/>
          <w:spacing w:val="-4"/>
          <w:lang w:eastAsia="zh-CN"/>
        </w:rPr>
        <w:t>各舞种</w:t>
      </w:r>
      <w:r>
        <w:rPr>
          <w:color w:val="231F20"/>
          <w:spacing w:val="-4"/>
          <w:lang w:eastAsia="zh-CN"/>
        </w:rPr>
        <w:t>分数</w:t>
      </w:r>
      <w:r>
        <w:rPr>
          <w:rFonts w:hint="eastAsia"/>
          <w:color w:val="231F20"/>
          <w:spacing w:val="-4"/>
          <w:lang w:eastAsia="zh-CN"/>
        </w:rPr>
        <w:t>为</w:t>
      </w:r>
      <w:r>
        <w:rPr>
          <w:rFonts w:hint="eastAsia"/>
          <w:color w:val="231F20"/>
          <w:spacing w:val="-4"/>
          <w:lang w:val="en-US" w:eastAsia="zh-CN"/>
        </w:rPr>
        <w:t>5</w:t>
      </w:r>
      <w:r>
        <w:rPr>
          <w:rFonts w:hint="eastAsia"/>
          <w:color w:val="231F20"/>
          <w:spacing w:val="-4"/>
          <w:lang w:eastAsia="zh-CN"/>
        </w:rPr>
        <w:t>分，总分</w:t>
      </w:r>
      <w:r>
        <w:rPr>
          <w:rFonts w:hint="eastAsia"/>
          <w:color w:val="231F20"/>
          <w:spacing w:val="-4"/>
          <w:lang w:val="en-US" w:eastAsia="zh-CN"/>
        </w:rPr>
        <w:t>10分</w:t>
      </w:r>
      <w:r>
        <w:rPr>
          <w:color w:val="231F20"/>
          <w:spacing w:val="-4"/>
          <w:lang w:eastAsia="zh-CN"/>
        </w:rPr>
        <w:t>。</w:t>
      </w:r>
    </w:p>
    <w:p>
      <w:pPr>
        <w:pStyle w:val="3"/>
        <w:spacing w:before="0"/>
        <w:ind w:left="84" w:right="188"/>
        <w:jc w:val="center"/>
        <w:rPr>
          <w:rFonts w:ascii="方正宋三简体" w:hAnsi="方正宋三简体" w:eastAsia="方正宋三简体" w:cs="方正宋三简体"/>
          <w:lang w:eastAsia="zh-CN"/>
        </w:rPr>
      </w:pPr>
      <w:r>
        <w:rPr>
          <w:rFonts w:ascii="方正宋三简体" w:hAnsi="方正宋三简体" w:eastAsia="方正宋三简体" w:cs="方正宋三简体"/>
          <w:color w:val="231F20"/>
          <w:lang w:eastAsia="zh-CN"/>
        </w:rPr>
        <w:t>表</w:t>
      </w:r>
      <w:r>
        <w:rPr>
          <w:rFonts w:ascii="方正宋三简体" w:hAnsi="方正宋三简体" w:eastAsia="方正宋三简体" w:cs="方正宋三简体"/>
          <w:color w:val="231F20"/>
          <w:spacing w:val="-4"/>
          <w:lang w:eastAsia="zh-CN"/>
        </w:rPr>
        <w:t xml:space="preserve"> </w:t>
      </w:r>
      <w:r>
        <w:rPr>
          <w:rFonts w:ascii="方正宋三简体" w:hAnsi="方正宋三简体" w:eastAsia="方正宋三简体" w:cs="方正宋三简体"/>
          <w:color w:val="231F20"/>
          <w:spacing w:val="-3"/>
          <w:lang w:eastAsia="zh-CN"/>
        </w:rPr>
        <w:t>5</w:t>
      </w:r>
      <w:r>
        <w:rPr>
          <w:rFonts w:ascii="方正宋三简体" w:hAnsi="方正宋三简体" w:eastAsia="方正宋三简体" w:cs="方正宋三简体"/>
          <w:color w:val="231F20"/>
          <w:lang w:eastAsia="zh-CN"/>
        </w:rPr>
        <w:t xml:space="preserve"> </w:t>
      </w:r>
      <w:r>
        <w:rPr>
          <w:rFonts w:ascii="方正宋三简体" w:hAnsi="方正宋三简体" w:eastAsia="方正宋三简体" w:cs="方正宋三简体"/>
          <w:color w:val="231F20"/>
          <w:spacing w:val="34"/>
          <w:lang w:eastAsia="zh-CN"/>
        </w:rPr>
        <w:t xml:space="preserve"> </w:t>
      </w:r>
      <w:r>
        <w:rPr>
          <w:rFonts w:ascii="方正宋三简体" w:hAnsi="方正宋三简体" w:eastAsia="方正宋三简体" w:cs="方正宋三简体"/>
          <w:color w:val="231F20"/>
          <w:spacing w:val="-4"/>
          <w:lang w:eastAsia="zh-CN"/>
        </w:rPr>
        <w:t>自选成套动作评分细则</w:t>
      </w:r>
    </w:p>
    <w:p>
      <w:pPr>
        <w:spacing w:before="2"/>
        <w:rPr>
          <w:rFonts w:ascii="方正宋三简体" w:hAnsi="方正宋三简体" w:eastAsia="方正宋三简体" w:cs="方正宋三简体"/>
          <w:sz w:val="3"/>
          <w:szCs w:val="3"/>
          <w:lang w:eastAsia="zh-CN"/>
        </w:rPr>
      </w:pPr>
    </w:p>
    <w:tbl>
      <w:tblPr>
        <w:tblStyle w:val="6"/>
        <w:tblW w:w="9647" w:type="dxa"/>
        <w:tblInd w:w="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1349"/>
        <w:gridCol w:w="74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21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等级</w:t>
            </w:r>
          </w:p>
        </w:tc>
        <w:tc>
          <w:tcPr>
            <w:tcW w:w="1349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分值</w:t>
            </w:r>
          </w:p>
        </w:tc>
        <w:tc>
          <w:tcPr>
            <w:tcW w:w="7477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评价标准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exact"/>
        </w:trPr>
        <w:tc>
          <w:tcPr>
            <w:tcW w:w="821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1349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 xml:space="preserve">  分</w:t>
            </w:r>
          </w:p>
        </w:tc>
        <w:tc>
          <w:tcPr>
            <w:tcW w:w="7477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spacing w:line="270" w:lineRule="auto"/>
              <w:ind w:left="-59" w:leftChars="-27"/>
              <w:jc w:val="both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动作编排合理，有一定新意，与音乐配合协调，身体动作规范、姿态优美， 技术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动作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正确，成套有良好的表现力，动作完成质量高。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exact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良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 xml:space="preserve"> ～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 xml:space="preserve"> 分</w:t>
            </w:r>
          </w:p>
        </w:tc>
        <w:tc>
          <w:tcPr>
            <w:tcW w:w="747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spacing w:line="270" w:lineRule="auto"/>
              <w:ind w:left="-59" w:leftChars="-27"/>
              <w:jc w:val="both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动作编排较合理，与音乐配合较协调，身体动作规范、姿态比较优美，基本技术正确，成套有较好的表现力，动作完成质量比较高。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exact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 xml:space="preserve"> ～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 xml:space="preserve"> 分</w:t>
            </w:r>
          </w:p>
        </w:tc>
        <w:tc>
          <w:tcPr>
            <w:tcW w:w="747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spacing w:line="270" w:lineRule="auto"/>
              <w:ind w:left="-59" w:leftChars="-27"/>
              <w:jc w:val="both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动作编排一般，基本能体现技术特点，与音乐配合比较协调，身体动作较规范、姿态一般，基本技术完成质量一般， 成套表现力一般，部分动作不太协调。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</w:trPr>
        <w:tc>
          <w:tcPr>
            <w:tcW w:w="821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差</w:t>
            </w:r>
          </w:p>
        </w:tc>
        <w:tc>
          <w:tcPr>
            <w:tcW w:w="1349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 xml:space="preserve">5 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分 以下</w:t>
            </w:r>
          </w:p>
        </w:tc>
        <w:tc>
          <w:tcPr>
            <w:tcW w:w="7477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spacing w:line="270" w:lineRule="auto"/>
              <w:ind w:left="-59" w:leftChars="-27"/>
              <w:jc w:val="both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动作编排不合理，与音乐的配合不协调，身体动作技术不规范、姿态欠优美， 基本技术完成质量差，成套无难度，动作无表现力。</w:t>
            </w:r>
          </w:p>
        </w:tc>
      </w:tr>
    </w:tbl>
    <w:p>
      <w:pPr>
        <w:rPr>
          <w:rFonts w:ascii="方正宋三简体" w:hAnsi="方正宋三简体" w:eastAsia="方正宋三简体" w:cs="方正宋三简体"/>
          <w:sz w:val="20"/>
          <w:szCs w:val="20"/>
          <w:lang w:eastAsia="zh-CN"/>
        </w:rPr>
      </w:pPr>
    </w:p>
    <w:p>
      <w:pPr>
        <w:spacing w:before="4"/>
        <w:rPr>
          <w:rFonts w:ascii="方正宋三简体" w:hAnsi="方正宋三简体" w:eastAsia="方正宋三简体" w:cs="方正宋三简体"/>
          <w:sz w:val="26"/>
          <w:szCs w:val="26"/>
          <w:lang w:eastAsia="zh-CN"/>
        </w:rPr>
      </w:pPr>
    </w:p>
    <w:p>
      <w:pPr>
        <w:pStyle w:val="8"/>
        <w:spacing w:line="395" w:lineRule="exact"/>
        <w:rPr>
          <w:lang w:eastAsia="zh-CN"/>
        </w:rPr>
      </w:pPr>
      <w:r>
        <w:rPr>
          <w:color w:val="3CB4E7"/>
          <w:lang w:eastAsia="zh-CN"/>
        </w:rPr>
        <w:t>三、其他</w:t>
      </w:r>
    </w:p>
    <w:p>
      <w:pPr>
        <w:pStyle w:val="3"/>
        <w:spacing w:before="0" w:line="300" w:lineRule="auto"/>
        <w:ind w:left="103" w:right="208" w:firstLine="396"/>
        <w:jc w:val="both"/>
        <w:rPr>
          <w:lang w:eastAsia="zh-CN"/>
        </w:rPr>
      </w:pPr>
      <w:r>
        <w:rPr>
          <w:color w:val="231F20"/>
          <w:spacing w:val="-2"/>
          <w:lang w:eastAsia="zh-CN"/>
        </w:rPr>
        <w:t>（一）服装：考生着体操服</w:t>
      </w:r>
      <w:r>
        <w:rPr>
          <w:rFonts w:hint="eastAsia"/>
          <w:color w:val="231F20"/>
          <w:spacing w:val="-2"/>
          <w:lang w:eastAsia="zh-CN"/>
        </w:rPr>
        <w:t>或比赛表演服装</w:t>
      </w:r>
      <w:r>
        <w:rPr>
          <w:color w:val="231F20"/>
          <w:spacing w:val="-2"/>
          <w:lang w:eastAsia="zh-CN"/>
        </w:rPr>
        <w:t>，也可上身穿紧身衣，下身穿黑色紧身长裤、</w:t>
      </w:r>
      <w:r>
        <w:rPr>
          <w:color w:val="231F20"/>
          <w:spacing w:val="33"/>
          <w:lang w:eastAsia="zh-CN"/>
        </w:rPr>
        <w:t xml:space="preserve"> </w:t>
      </w:r>
      <w:r>
        <w:rPr>
          <w:color w:val="231F20"/>
          <w:lang w:eastAsia="zh-CN"/>
        </w:rPr>
        <w:t>体操鞋</w:t>
      </w:r>
      <w:r>
        <w:rPr>
          <w:rFonts w:hint="eastAsia"/>
          <w:color w:val="231F20"/>
          <w:lang w:eastAsia="zh-CN"/>
        </w:rPr>
        <w:t>或舞鞋</w:t>
      </w:r>
      <w:r>
        <w:rPr>
          <w:color w:val="231F20"/>
          <w:lang w:eastAsia="zh-CN"/>
        </w:rPr>
        <w:t>，化淡妆。</w:t>
      </w:r>
    </w:p>
    <w:p>
      <w:pPr>
        <w:pStyle w:val="3"/>
        <w:spacing w:line="300" w:lineRule="auto"/>
        <w:ind w:left="103" w:right="203" w:firstLine="396"/>
        <w:jc w:val="both"/>
        <w:rPr>
          <w:lang w:eastAsia="zh-CN"/>
        </w:rPr>
      </w:pPr>
      <w:r>
        <w:rPr>
          <w:color w:val="231F20"/>
          <w:lang w:eastAsia="zh-CN"/>
        </w:rPr>
        <w:t>（二）</w:t>
      </w:r>
      <w:r>
        <w:rPr>
          <w:color w:val="231F20"/>
          <w:spacing w:val="3"/>
          <w:lang w:eastAsia="zh-CN"/>
        </w:rPr>
        <w:t>音乐：自选成套动作音乐由考生自备，要求</w:t>
      </w:r>
      <w:r>
        <w:rPr>
          <w:color w:val="231F20"/>
          <w:spacing w:val="-5"/>
          <w:lang w:eastAsia="zh-CN"/>
        </w:rPr>
        <w:t xml:space="preserve"> </w:t>
      </w:r>
      <w:r>
        <w:rPr>
          <w:color w:val="231F20"/>
          <w:lang w:eastAsia="zh-CN"/>
        </w:rPr>
        <w:t>CD</w:t>
      </w:r>
      <w:r>
        <w:rPr>
          <w:color w:val="231F20"/>
          <w:spacing w:val="-5"/>
          <w:lang w:eastAsia="zh-CN"/>
        </w:rPr>
        <w:t xml:space="preserve"> </w:t>
      </w:r>
      <w:r>
        <w:rPr>
          <w:color w:val="231F20"/>
          <w:spacing w:val="3"/>
          <w:lang w:eastAsia="zh-CN"/>
        </w:rPr>
        <w:t>盘中仅有考试所用音乐，考试中如</w:t>
      </w:r>
      <w:r>
        <w:rPr>
          <w:color w:val="231F20"/>
          <w:spacing w:val="41"/>
          <w:lang w:eastAsia="zh-CN"/>
        </w:rPr>
        <w:t xml:space="preserve"> </w:t>
      </w:r>
      <w:r>
        <w:rPr>
          <w:color w:val="231F20"/>
          <w:spacing w:val="2"/>
          <w:lang w:eastAsia="zh-CN"/>
        </w:rPr>
        <w:t>发生</w:t>
      </w:r>
      <w:r>
        <w:rPr>
          <w:color w:val="231F20"/>
          <w:spacing w:val="-5"/>
          <w:lang w:eastAsia="zh-CN"/>
        </w:rPr>
        <w:t xml:space="preserve"> </w:t>
      </w:r>
      <w:r>
        <w:rPr>
          <w:color w:val="231F20"/>
          <w:spacing w:val="-1"/>
          <w:lang w:eastAsia="zh-CN"/>
        </w:rPr>
        <w:t>CD</w:t>
      </w:r>
      <w:r>
        <w:rPr>
          <w:color w:val="231F20"/>
          <w:spacing w:val="-5"/>
          <w:lang w:eastAsia="zh-CN"/>
        </w:rPr>
        <w:t xml:space="preserve"> </w:t>
      </w:r>
      <w:r>
        <w:rPr>
          <w:color w:val="231F20"/>
          <w:spacing w:val="3"/>
          <w:lang w:eastAsia="zh-CN"/>
        </w:rPr>
        <w:t>盘音质不清楚或无法正常播放等问题，一律由考生本人负责。须备两份，其中一份交</w:t>
      </w:r>
      <w:r>
        <w:rPr>
          <w:color w:val="231F20"/>
          <w:lang w:eastAsia="zh-CN"/>
        </w:rPr>
        <w:t>考评组。</w:t>
      </w:r>
    </w:p>
    <w:p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宋一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宋三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A6427A0"/>
    <w:multiLevelType w:val="multilevel"/>
    <w:tmpl w:val="7A6427A0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wMjA5YzY4ZTMwYTc2YmVjNjFjMTNiYzk2ZTU4YzgifQ=="/>
  </w:docVars>
  <w:rsids>
    <w:rsidRoot w:val="73F55E33"/>
    <w:rsid w:val="00041EF8"/>
    <w:rsid w:val="000C7841"/>
    <w:rsid w:val="00514032"/>
    <w:rsid w:val="006A26F8"/>
    <w:rsid w:val="00ED49DA"/>
    <w:rsid w:val="00F055F2"/>
    <w:rsid w:val="0359023A"/>
    <w:rsid w:val="065A1946"/>
    <w:rsid w:val="0A0835FE"/>
    <w:rsid w:val="0A7E425C"/>
    <w:rsid w:val="0AC46AC1"/>
    <w:rsid w:val="0CC318F1"/>
    <w:rsid w:val="0DDE29AF"/>
    <w:rsid w:val="12154D3D"/>
    <w:rsid w:val="12B250D0"/>
    <w:rsid w:val="12DE15D3"/>
    <w:rsid w:val="13CC58CF"/>
    <w:rsid w:val="1D192C8C"/>
    <w:rsid w:val="1DA2725A"/>
    <w:rsid w:val="2075025E"/>
    <w:rsid w:val="20766E04"/>
    <w:rsid w:val="221B0189"/>
    <w:rsid w:val="22603DB2"/>
    <w:rsid w:val="229E48DB"/>
    <w:rsid w:val="231B78E3"/>
    <w:rsid w:val="23290648"/>
    <w:rsid w:val="23671171"/>
    <w:rsid w:val="249B7324"/>
    <w:rsid w:val="2E7D6756"/>
    <w:rsid w:val="2FAA2140"/>
    <w:rsid w:val="31FB7654"/>
    <w:rsid w:val="35E84681"/>
    <w:rsid w:val="35EF2DD9"/>
    <w:rsid w:val="3A050771"/>
    <w:rsid w:val="3B9603ED"/>
    <w:rsid w:val="3E5319F8"/>
    <w:rsid w:val="48DA6008"/>
    <w:rsid w:val="4A4F6337"/>
    <w:rsid w:val="4BE45E46"/>
    <w:rsid w:val="4DF804D2"/>
    <w:rsid w:val="50E05F3B"/>
    <w:rsid w:val="51257DF2"/>
    <w:rsid w:val="516A38C4"/>
    <w:rsid w:val="552E0EAC"/>
    <w:rsid w:val="5637484F"/>
    <w:rsid w:val="57FD3A2F"/>
    <w:rsid w:val="5AD8667F"/>
    <w:rsid w:val="5BC81075"/>
    <w:rsid w:val="5F1E18E1"/>
    <w:rsid w:val="614222FA"/>
    <w:rsid w:val="62011987"/>
    <w:rsid w:val="651642D5"/>
    <w:rsid w:val="65D41F5D"/>
    <w:rsid w:val="66BB56E1"/>
    <w:rsid w:val="68F96620"/>
    <w:rsid w:val="6EC32CCC"/>
    <w:rsid w:val="6FB16FC8"/>
    <w:rsid w:val="73F55E33"/>
    <w:rsid w:val="76466098"/>
    <w:rsid w:val="78C9239C"/>
    <w:rsid w:val="7B095F0A"/>
    <w:rsid w:val="7BB32916"/>
    <w:rsid w:val="7FA00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1"/>
    <w:pPr>
      <w:spacing w:before="72"/>
      <w:ind w:left="507"/>
    </w:pPr>
    <w:rPr>
      <w:rFonts w:ascii="方正宋一简体" w:hAnsi="方正宋一简体" w:eastAsia="方正宋一简体"/>
      <w:sz w:val="20"/>
      <w:szCs w:val="20"/>
    </w:rPr>
  </w:style>
  <w:style w:type="paragraph" w:styleId="4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标题 31"/>
    <w:basedOn w:val="1"/>
    <w:autoRedefine/>
    <w:qFormat/>
    <w:uiPriority w:val="1"/>
    <w:pPr>
      <w:ind w:left="500"/>
      <w:outlineLvl w:val="3"/>
    </w:pPr>
    <w:rPr>
      <w:rFonts w:ascii="Arial Unicode MS" w:hAnsi="Arial Unicode MS" w:eastAsia="Arial Unicode MS"/>
      <w:sz w:val="28"/>
      <w:szCs w:val="28"/>
    </w:rPr>
  </w:style>
  <w:style w:type="paragraph" w:customStyle="1" w:styleId="9">
    <w:name w:val="Table Paragraph"/>
    <w:basedOn w:val="1"/>
    <w:autoRedefine/>
    <w:qFormat/>
    <w:uiPriority w:val="1"/>
  </w:style>
  <w:style w:type="paragraph" w:customStyle="1" w:styleId="10">
    <w:name w:val="标题 41"/>
    <w:basedOn w:val="1"/>
    <w:autoRedefine/>
    <w:qFormat/>
    <w:uiPriority w:val="1"/>
    <w:pPr>
      <w:ind w:left="444"/>
      <w:outlineLvl w:val="4"/>
    </w:pPr>
    <w:rPr>
      <w:rFonts w:ascii="Arial Unicode MS" w:hAnsi="Arial Unicode MS" w:eastAsia="Arial Unicode MS"/>
    </w:rPr>
  </w:style>
  <w:style w:type="character" w:customStyle="1" w:styleId="11">
    <w:name w:val="页眉 Char"/>
    <w:basedOn w:val="7"/>
    <w:link w:val="5"/>
    <w:autoRedefine/>
    <w:qFormat/>
    <w:uiPriority w:val="0"/>
    <w:rPr>
      <w:sz w:val="18"/>
      <w:szCs w:val="18"/>
      <w:lang w:eastAsia="en-US"/>
    </w:rPr>
  </w:style>
  <w:style w:type="character" w:customStyle="1" w:styleId="12">
    <w:name w:val="页脚 Char"/>
    <w:basedOn w:val="7"/>
    <w:link w:val="4"/>
    <w:autoRedefine/>
    <w:qFormat/>
    <w:uiPriority w:val="0"/>
    <w:rPr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衡阳师范学院</Company>
  <Pages>3</Pages>
  <Words>1872</Words>
  <Characters>2051</Characters>
  <Lines>17</Lines>
  <Paragraphs>4</Paragraphs>
  <TotalTime>10</TotalTime>
  <ScaleCrop>false</ScaleCrop>
  <LinksUpToDate>false</LinksUpToDate>
  <CharactersWithSpaces>2166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2018-03-13T06:36:00Z</dcterms:created>
  <dc:creator>那朵云流泪了</dc:creator>
  <cp:lastModifiedBy>wf</cp:lastModifiedBy>
  <cp:lastPrinted>2022-02-23T06:58:00Z</cp:lastPrinted>
  <dcterms:modified xsi:type="dcterms:W3CDTF">2026-02-04T11:13:50Z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E38E56A3B5034EC1A9052904C2FF6F25</vt:lpwstr>
  </property>
  <property fmtid="{D5CDD505-2E9C-101B-9397-08002B2CF9AE}" pid="4" name="KSOTemplateDocerSaveRecord">
    <vt:lpwstr>eyJoZGlkIjoiOWI3NmJiMzQyZWU3OTEwNmUzMDFiZDAzMmU0MDRkNWUiLCJ1c2VySWQiOiIzODIzNDI3NjkifQ==</vt:lpwstr>
  </property>
</Properties>
</file>